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648D" w:rsidRPr="00260391" w:rsidRDefault="00260391">
      <w:pPr>
        <w:rPr>
          <w:rFonts w:ascii="Times New Roman" w:hAnsi="Times New Roman" w:cs="Times New Roman"/>
          <w:sz w:val="24"/>
          <w:szCs w:val="24"/>
        </w:rPr>
      </w:pPr>
      <w:r w:rsidRPr="00260391">
        <w:rPr>
          <w:rFonts w:ascii="Times New Roman" w:hAnsi="Times New Roman" w:cs="Times New Roman"/>
          <w:sz w:val="24"/>
          <w:szCs w:val="24"/>
        </w:rPr>
        <w:t>Ostavia Cintron</w:t>
      </w:r>
    </w:p>
    <w:p w:rsidR="00E3361E" w:rsidRDefault="00E3361E">
      <w:pPr>
        <w:rPr>
          <w:rFonts w:ascii="Times New Roman" w:hAnsi="Times New Roman" w:cs="Times New Roman"/>
          <w:sz w:val="24"/>
          <w:szCs w:val="24"/>
        </w:rPr>
      </w:pPr>
    </w:p>
    <w:p w:rsidR="00260391" w:rsidRPr="00260391" w:rsidRDefault="00260391">
      <w:pPr>
        <w:rPr>
          <w:rFonts w:ascii="Times New Roman" w:hAnsi="Times New Roman" w:cs="Times New Roman"/>
          <w:sz w:val="24"/>
          <w:szCs w:val="24"/>
        </w:rPr>
      </w:pPr>
      <w:r w:rsidRPr="00260391">
        <w:rPr>
          <w:rFonts w:ascii="Times New Roman" w:hAnsi="Times New Roman" w:cs="Times New Roman"/>
          <w:sz w:val="24"/>
          <w:szCs w:val="24"/>
        </w:rPr>
        <w:t xml:space="preserve">Subjects (n = 10/trt) in an exercise therapy study were assigned to one of three weightlifting programs. In the first program (RI) the number of repetitions of weightlifting was increased as subjects became stronger. In the second program (WI) the amount of weight was increased as subjects became stronger. In the third program (CONT) subjects didn’t participate in weightlifting. Strengths of the subjects were measured every other day for two weeks following the beginning of the study. The table below shows the strengths of the subjects at the seven periods of time. </w:t>
      </w:r>
    </w:p>
    <w:tbl>
      <w:tblPr>
        <w:tblStyle w:val="TableGrid"/>
        <w:tblW w:w="8921" w:type="dxa"/>
        <w:tblInd w:w="113" w:type="dxa"/>
        <w:tblCellMar>
          <w:left w:w="146" w:type="dxa"/>
          <w:right w:w="91" w:type="dxa"/>
        </w:tblCellMar>
        <w:tblLook w:val="04A0" w:firstRow="1" w:lastRow="0" w:firstColumn="1" w:lastColumn="0" w:noHBand="0" w:noVBand="1"/>
      </w:tblPr>
      <w:tblGrid>
        <w:gridCol w:w="960"/>
        <w:gridCol w:w="960"/>
        <w:gridCol w:w="1001"/>
        <w:gridCol w:w="998"/>
        <w:gridCol w:w="1001"/>
        <w:gridCol w:w="1001"/>
        <w:gridCol w:w="998"/>
        <w:gridCol w:w="1001"/>
        <w:gridCol w:w="1001"/>
      </w:tblGrid>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rPr>
                <w:rFonts w:ascii="Times New Roman" w:hAnsi="Times New Roman" w:cs="Times New Roman"/>
                <w:sz w:val="24"/>
                <w:szCs w:val="24"/>
              </w:rPr>
            </w:pPr>
            <w:r w:rsidRPr="00C9191E">
              <w:rPr>
                <w:rFonts w:ascii="Times New Roman" w:eastAsia="Arial" w:hAnsi="Times New Roman" w:cs="Times New Roman"/>
                <w:sz w:val="24"/>
                <w:szCs w:val="24"/>
              </w:rPr>
              <w:t xml:space="preserve">Subject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106"/>
              <w:rPr>
                <w:rFonts w:ascii="Times New Roman" w:hAnsi="Times New Roman" w:cs="Times New Roman"/>
                <w:sz w:val="24"/>
                <w:szCs w:val="24"/>
              </w:rPr>
            </w:pPr>
            <w:r w:rsidRPr="00C9191E">
              <w:rPr>
                <w:rFonts w:ascii="Times New Roman" w:eastAsia="Arial" w:hAnsi="Times New Roman" w:cs="Times New Roman"/>
                <w:sz w:val="24"/>
                <w:szCs w:val="24"/>
              </w:rPr>
              <w:t xml:space="preserve">PGM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s1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s4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s6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s7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124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116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100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2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119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93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3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89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76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96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94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4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142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124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109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5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86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108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6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97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79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139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7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111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96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142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131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94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left="50"/>
              <w:rPr>
                <w:rFonts w:ascii="Times New Roman" w:hAnsi="Times New Roman" w:cs="Times New Roman"/>
                <w:sz w:val="24"/>
                <w:szCs w:val="24"/>
              </w:rPr>
            </w:pPr>
            <w:r w:rsidRPr="00C9191E">
              <w:rPr>
                <w:rFonts w:ascii="Times New Roman" w:eastAsia="Arial" w:hAnsi="Times New Roman" w:cs="Times New Roman"/>
                <w:sz w:val="24"/>
                <w:szCs w:val="24"/>
              </w:rPr>
              <w:t xml:space="preserve">CONT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141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120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159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154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117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2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99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171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3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106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114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157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4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112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161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5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101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134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105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6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123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133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7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147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100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123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86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142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94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8"/>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RI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77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104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133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125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157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105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2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106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180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3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108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144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198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4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156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180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156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5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136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113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126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6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129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142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7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127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154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136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127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159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158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160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117 </w:t>
            </w:r>
          </w:p>
        </w:tc>
      </w:tr>
      <w:tr w:rsidR="00297F90" w:rsidRPr="00C9191E" w:rsidTr="00CA5E5D">
        <w:trPr>
          <w:trHeight w:val="264"/>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5"/>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100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112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102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141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149 </w:t>
            </w:r>
          </w:p>
        </w:tc>
      </w:tr>
      <w:tr w:rsidR="00297F90" w:rsidRPr="00C9191E" w:rsidTr="00CA5E5D">
        <w:trPr>
          <w:trHeight w:val="266"/>
        </w:trPr>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10 </w:t>
            </w:r>
          </w:p>
        </w:tc>
        <w:tc>
          <w:tcPr>
            <w:tcW w:w="960"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WI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84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129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163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115 </w:t>
            </w:r>
          </w:p>
        </w:tc>
        <w:tc>
          <w:tcPr>
            <w:tcW w:w="998"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60"/>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95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123 </w:t>
            </w:r>
          </w:p>
        </w:tc>
        <w:tc>
          <w:tcPr>
            <w:tcW w:w="1001" w:type="dxa"/>
            <w:tcBorders>
              <w:top w:val="single" w:sz="4" w:space="0" w:color="000000"/>
              <w:left w:val="single" w:sz="4" w:space="0" w:color="000000"/>
              <w:bottom w:val="single" w:sz="4" w:space="0" w:color="000000"/>
              <w:right w:val="single" w:sz="4" w:space="0" w:color="000000"/>
            </w:tcBorders>
          </w:tcPr>
          <w:p w:rsidR="00297F90" w:rsidRPr="00C9191E" w:rsidRDefault="00297F90" w:rsidP="00CA5E5D">
            <w:pPr>
              <w:spacing w:line="259" w:lineRule="auto"/>
              <w:ind w:right="57"/>
              <w:jc w:val="center"/>
              <w:rPr>
                <w:rFonts w:ascii="Times New Roman" w:hAnsi="Times New Roman" w:cs="Times New Roman"/>
                <w:sz w:val="24"/>
                <w:szCs w:val="24"/>
              </w:rPr>
            </w:pPr>
            <w:r w:rsidRPr="00C9191E">
              <w:rPr>
                <w:rFonts w:ascii="Times New Roman" w:eastAsia="Arial" w:hAnsi="Times New Roman" w:cs="Times New Roman"/>
                <w:sz w:val="24"/>
                <w:szCs w:val="24"/>
              </w:rPr>
              <w:t xml:space="preserve">125 </w:t>
            </w:r>
          </w:p>
        </w:tc>
      </w:tr>
    </w:tbl>
    <w:p w:rsidR="00260391" w:rsidRPr="00260391" w:rsidRDefault="00260391">
      <w:pPr>
        <w:rPr>
          <w:rFonts w:ascii="Times New Roman" w:hAnsi="Times New Roman" w:cs="Times New Roman"/>
          <w:sz w:val="24"/>
          <w:szCs w:val="24"/>
        </w:rPr>
      </w:pPr>
      <w:r w:rsidRPr="00260391">
        <w:rPr>
          <w:rFonts w:ascii="Times New Roman" w:hAnsi="Times New Roman" w:cs="Times New Roman"/>
          <w:sz w:val="24"/>
          <w:szCs w:val="24"/>
        </w:rPr>
        <w:lastRenderedPageBreak/>
        <w:t xml:space="preserve">B1: Analyze the data using PROC MIXED or PROC GLIMMIX for repeated measurement over time (note: do not use other procedures, use only Proc Mixed or Glimmix for this assignment). Include all other regular procedures such as Proc Print and global statements. </w:t>
      </w:r>
    </w:p>
    <w:p w:rsidR="00260391" w:rsidRPr="00297F90" w:rsidRDefault="00260391" w:rsidP="00297F90">
      <w:pPr>
        <w:pStyle w:val="ListParagraph"/>
        <w:numPr>
          <w:ilvl w:val="0"/>
          <w:numId w:val="1"/>
        </w:numPr>
        <w:rPr>
          <w:rFonts w:ascii="Times New Roman" w:hAnsi="Times New Roman" w:cs="Times New Roman"/>
          <w:sz w:val="24"/>
          <w:szCs w:val="24"/>
        </w:rPr>
      </w:pPr>
      <w:r w:rsidRPr="00297F90">
        <w:rPr>
          <w:rFonts w:ascii="Times New Roman" w:hAnsi="Times New Roman" w:cs="Times New Roman"/>
          <w:sz w:val="24"/>
          <w:szCs w:val="24"/>
        </w:rPr>
        <w:t xml:space="preserve">Evaluate 4 covariance structures (use the SAS manual for more information). Prepare a summary table that will allow you to choose the most appropriate covariance structure. Indicate the rationale that you use to select the most appropriate covariance structure. </w:t>
      </w:r>
    </w:p>
    <w:p w:rsidR="004837A9" w:rsidRDefault="004837A9" w:rsidP="00297F90">
      <w:pPr>
        <w:rPr>
          <w:rFonts w:ascii="Times New Roman" w:hAnsi="Times New Roman" w:cs="Times New Roman"/>
          <w:sz w:val="24"/>
          <w:szCs w:val="24"/>
        </w:rPr>
      </w:pPr>
    </w:p>
    <w:p w:rsidR="00297F90" w:rsidRDefault="00297F90" w:rsidP="00297F90">
      <w:pPr>
        <w:rPr>
          <w:rFonts w:ascii="Times New Roman" w:hAnsi="Times New Roman" w:cs="Times New Roman"/>
          <w:sz w:val="24"/>
          <w:szCs w:val="24"/>
        </w:rPr>
      </w:pPr>
      <w:r>
        <w:rPr>
          <w:rFonts w:ascii="Times New Roman" w:hAnsi="Times New Roman" w:cs="Times New Roman"/>
          <w:sz w:val="24"/>
          <w:szCs w:val="24"/>
        </w:rPr>
        <w:t>Table 1: Fit Statistics</w:t>
      </w:r>
      <w:r w:rsidR="00B13EEC">
        <w:rPr>
          <w:rFonts w:ascii="Times New Roman" w:hAnsi="Times New Roman" w:cs="Times New Roman"/>
          <w:sz w:val="24"/>
          <w:szCs w:val="24"/>
        </w:rPr>
        <w:t xml:space="preserve"> for the 4-Covariance Structures</w:t>
      </w:r>
    </w:p>
    <w:tbl>
      <w:tblPr>
        <w:tblStyle w:val="TableGrid0"/>
        <w:tblW w:w="7594" w:type="dxa"/>
        <w:tblLook w:val="04A0" w:firstRow="1" w:lastRow="0" w:firstColumn="1" w:lastColumn="0" w:noHBand="0" w:noVBand="1"/>
        <w:tblDescription w:val="Procedure Mixed: Fit Statistics"/>
      </w:tblPr>
      <w:tblGrid>
        <w:gridCol w:w="2875"/>
        <w:gridCol w:w="1115"/>
        <w:gridCol w:w="1189"/>
        <w:gridCol w:w="1189"/>
        <w:gridCol w:w="1226"/>
      </w:tblGrid>
      <w:tr w:rsidR="00B13EEC" w:rsidRPr="00B13EEC" w:rsidTr="00903CD3">
        <w:trPr>
          <w:trHeight w:val="292"/>
        </w:trPr>
        <w:tc>
          <w:tcPr>
            <w:tcW w:w="2875"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Fit Statistics</w:t>
            </w:r>
          </w:p>
        </w:tc>
        <w:tc>
          <w:tcPr>
            <w:tcW w:w="1115" w:type="dxa"/>
            <w:noWrap/>
            <w:hideMark/>
          </w:tcPr>
          <w:p w:rsidR="00B13EEC" w:rsidRPr="00B13EEC" w:rsidRDefault="00B13EEC" w:rsidP="00B13EEC">
            <w:pPr>
              <w:rPr>
                <w:rFonts w:ascii="Times New Roman" w:eastAsia="Times New Roman" w:hAnsi="Times New Roman" w:cs="Times New Roman"/>
                <w:color w:val="000000"/>
                <w:sz w:val="24"/>
                <w:szCs w:val="24"/>
              </w:rPr>
            </w:pPr>
          </w:p>
        </w:tc>
        <w:tc>
          <w:tcPr>
            <w:tcW w:w="1189" w:type="dxa"/>
            <w:noWrap/>
            <w:hideMark/>
          </w:tcPr>
          <w:p w:rsidR="00B13EEC" w:rsidRPr="00B13EEC" w:rsidRDefault="00B13EEC" w:rsidP="00B13EEC">
            <w:pPr>
              <w:rPr>
                <w:rFonts w:ascii="Times New Roman" w:eastAsia="Times New Roman" w:hAnsi="Times New Roman" w:cs="Times New Roman"/>
                <w:sz w:val="24"/>
                <w:szCs w:val="24"/>
              </w:rPr>
            </w:pPr>
          </w:p>
        </w:tc>
        <w:tc>
          <w:tcPr>
            <w:tcW w:w="1189" w:type="dxa"/>
            <w:noWrap/>
            <w:hideMark/>
          </w:tcPr>
          <w:p w:rsidR="00B13EEC" w:rsidRPr="00B13EEC" w:rsidRDefault="00B13EEC" w:rsidP="00B13EEC">
            <w:pPr>
              <w:rPr>
                <w:rFonts w:ascii="Times New Roman" w:eastAsia="Times New Roman" w:hAnsi="Times New Roman" w:cs="Times New Roman"/>
                <w:sz w:val="24"/>
                <w:szCs w:val="24"/>
              </w:rPr>
            </w:pPr>
          </w:p>
        </w:tc>
        <w:tc>
          <w:tcPr>
            <w:tcW w:w="1226" w:type="dxa"/>
            <w:noWrap/>
            <w:hideMark/>
          </w:tcPr>
          <w:p w:rsidR="00B13EEC" w:rsidRPr="00B13EEC" w:rsidRDefault="00B13EEC" w:rsidP="00B13EEC">
            <w:pPr>
              <w:rPr>
                <w:rFonts w:ascii="Times New Roman" w:eastAsia="Times New Roman" w:hAnsi="Times New Roman" w:cs="Times New Roman"/>
                <w:sz w:val="24"/>
                <w:szCs w:val="24"/>
              </w:rPr>
            </w:pPr>
          </w:p>
        </w:tc>
      </w:tr>
      <w:tr w:rsidR="00B13EEC" w:rsidRPr="00B13EEC" w:rsidTr="00903CD3">
        <w:trPr>
          <w:trHeight w:val="292"/>
        </w:trPr>
        <w:tc>
          <w:tcPr>
            <w:tcW w:w="2875"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Structures</w:t>
            </w:r>
          </w:p>
        </w:tc>
        <w:tc>
          <w:tcPr>
            <w:tcW w:w="1115"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ARH (1)</w:t>
            </w:r>
          </w:p>
        </w:tc>
        <w:tc>
          <w:tcPr>
            <w:tcW w:w="1189" w:type="dxa"/>
            <w:noWrap/>
            <w:hideMark/>
          </w:tcPr>
          <w:p w:rsidR="00B13EEC" w:rsidRPr="00903CD3" w:rsidRDefault="00057E98" w:rsidP="00B13EEC">
            <w:pPr>
              <w:rPr>
                <w:rFonts w:ascii="Times New Roman" w:eastAsia="Times New Roman" w:hAnsi="Times New Roman" w:cs="Times New Roman"/>
                <w:b/>
                <w:color w:val="000000"/>
                <w:sz w:val="24"/>
                <w:szCs w:val="24"/>
                <w:highlight w:val="yellow"/>
              </w:rPr>
            </w:pPr>
            <w:r w:rsidRPr="00903CD3">
              <w:rPr>
                <w:rFonts w:ascii="Times New Roman" w:eastAsia="Times New Roman" w:hAnsi="Times New Roman" w:cs="Times New Roman"/>
                <w:b/>
                <w:color w:val="000000"/>
                <w:sz w:val="24"/>
                <w:szCs w:val="24"/>
                <w:highlight w:val="yellow"/>
              </w:rPr>
              <w:t>TOEP</w:t>
            </w:r>
          </w:p>
        </w:tc>
        <w:tc>
          <w:tcPr>
            <w:tcW w:w="1189"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CSH</w:t>
            </w:r>
          </w:p>
        </w:tc>
        <w:tc>
          <w:tcPr>
            <w:tcW w:w="1226"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TOEPH</w:t>
            </w:r>
          </w:p>
        </w:tc>
      </w:tr>
      <w:tr w:rsidR="00B13EEC" w:rsidRPr="00B13EEC" w:rsidTr="00903CD3">
        <w:trPr>
          <w:trHeight w:val="292"/>
        </w:trPr>
        <w:tc>
          <w:tcPr>
            <w:tcW w:w="2875"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AIC (Smaller is Better)</w:t>
            </w:r>
          </w:p>
        </w:tc>
        <w:tc>
          <w:tcPr>
            <w:tcW w:w="1115" w:type="dxa"/>
            <w:noWrap/>
            <w:hideMark/>
          </w:tcPr>
          <w:p w:rsidR="00B13EEC" w:rsidRPr="00B13EEC" w:rsidRDefault="00B13EEC" w:rsidP="00B13EEC">
            <w:pPr>
              <w:jc w:val="right"/>
              <w:rPr>
                <w:rFonts w:ascii="Times New Roman" w:eastAsia="Times New Roman" w:hAnsi="Times New Roman" w:cs="Times New Roman"/>
                <w:color w:val="000000"/>
                <w:sz w:val="24"/>
                <w:szCs w:val="24"/>
              </w:rPr>
            </w:pPr>
            <w:r w:rsidRPr="00B13EEC">
              <w:rPr>
                <w:rFonts w:ascii="Times New Roman" w:eastAsia="Times New Roman" w:hAnsi="Times New Roman" w:cs="Times New Roman"/>
                <w:color w:val="000000"/>
                <w:sz w:val="24"/>
                <w:szCs w:val="24"/>
              </w:rPr>
              <w:t>1782.2</w:t>
            </w:r>
          </w:p>
        </w:tc>
        <w:tc>
          <w:tcPr>
            <w:tcW w:w="1189" w:type="dxa"/>
            <w:hideMark/>
          </w:tcPr>
          <w:p w:rsidR="00B13EEC" w:rsidRPr="00B13EEC" w:rsidRDefault="00057E98" w:rsidP="00B13EEC">
            <w:pPr>
              <w:jc w:val="right"/>
              <w:rPr>
                <w:rFonts w:ascii="Times New Roman" w:eastAsia="Times New Roman" w:hAnsi="Times New Roman" w:cs="Times New Roman"/>
                <w:sz w:val="24"/>
                <w:szCs w:val="24"/>
                <w:highlight w:val="yellow"/>
              </w:rPr>
            </w:pPr>
            <w:r w:rsidRPr="00057E98">
              <w:rPr>
                <w:rFonts w:ascii="Times New Roman" w:eastAsia="Times New Roman" w:hAnsi="Times New Roman" w:cs="Times New Roman"/>
                <w:sz w:val="24"/>
                <w:szCs w:val="24"/>
                <w:highlight w:val="yellow"/>
              </w:rPr>
              <w:t>1779.3</w:t>
            </w:r>
          </w:p>
        </w:tc>
        <w:tc>
          <w:tcPr>
            <w:tcW w:w="1189" w:type="dxa"/>
            <w:hideMark/>
          </w:tcPr>
          <w:p w:rsidR="00B13EEC" w:rsidRPr="00B13EEC" w:rsidRDefault="00B13EEC" w:rsidP="00B13EEC">
            <w:pPr>
              <w:jc w:val="right"/>
              <w:rPr>
                <w:rFonts w:ascii="Times New Roman" w:eastAsia="Times New Roman" w:hAnsi="Times New Roman" w:cs="Times New Roman"/>
                <w:sz w:val="24"/>
                <w:szCs w:val="24"/>
              </w:rPr>
            </w:pPr>
            <w:r w:rsidRPr="00B13EEC">
              <w:rPr>
                <w:rFonts w:ascii="Times New Roman" w:eastAsia="Times New Roman" w:hAnsi="Times New Roman" w:cs="Times New Roman"/>
                <w:sz w:val="24"/>
                <w:szCs w:val="24"/>
              </w:rPr>
              <w:t>1781.1</w:t>
            </w:r>
          </w:p>
        </w:tc>
        <w:tc>
          <w:tcPr>
            <w:tcW w:w="1226" w:type="dxa"/>
            <w:hideMark/>
          </w:tcPr>
          <w:p w:rsidR="00B13EEC" w:rsidRPr="00B13EEC" w:rsidRDefault="00B13EEC" w:rsidP="00B13EEC">
            <w:pPr>
              <w:jc w:val="right"/>
              <w:rPr>
                <w:rFonts w:ascii="Times New Roman" w:eastAsia="Times New Roman" w:hAnsi="Times New Roman" w:cs="Times New Roman"/>
                <w:sz w:val="24"/>
                <w:szCs w:val="24"/>
              </w:rPr>
            </w:pPr>
            <w:r w:rsidRPr="00B13EEC">
              <w:rPr>
                <w:rFonts w:ascii="Times New Roman" w:eastAsia="Times New Roman" w:hAnsi="Times New Roman" w:cs="Times New Roman"/>
                <w:sz w:val="24"/>
                <w:szCs w:val="24"/>
              </w:rPr>
              <w:t>1785.2</w:t>
            </w:r>
          </w:p>
        </w:tc>
      </w:tr>
      <w:tr w:rsidR="00B13EEC" w:rsidRPr="00B13EEC" w:rsidTr="00903CD3">
        <w:trPr>
          <w:trHeight w:val="292"/>
        </w:trPr>
        <w:tc>
          <w:tcPr>
            <w:tcW w:w="2875"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AICC (Smaller is Better)</w:t>
            </w:r>
          </w:p>
        </w:tc>
        <w:tc>
          <w:tcPr>
            <w:tcW w:w="1115" w:type="dxa"/>
            <w:noWrap/>
            <w:hideMark/>
          </w:tcPr>
          <w:p w:rsidR="00B13EEC" w:rsidRPr="00B13EEC" w:rsidRDefault="00B13EEC" w:rsidP="00B13EEC">
            <w:pPr>
              <w:jc w:val="right"/>
              <w:rPr>
                <w:rFonts w:ascii="Times New Roman" w:eastAsia="Times New Roman" w:hAnsi="Times New Roman" w:cs="Times New Roman"/>
                <w:color w:val="000000"/>
                <w:sz w:val="24"/>
                <w:szCs w:val="24"/>
              </w:rPr>
            </w:pPr>
            <w:r w:rsidRPr="00B13EEC">
              <w:rPr>
                <w:rFonts w:ascii="Times New Roman" w:eastAsia="Times New Roman" w:hAnsi="Times New Roman" w:cs="Times New Roman"/>
                <w:color w:val="000000"/>
                <w:sz w:val="24"/>
                <w:szCs w:val="24"/>
              </w:rPr>
              <w:t>1783</w:t>
            </w:r>
            <w:r w:rsidRPr="00E7197E">
              <w:rPr>
                <w:rFonts w:ascii="Times New Roman" w:eastAsia="Times New Roman" w:hAnsi="Times New Roman" w:cs="Times New Roman"/>
                <w:color w:val="000000"/>
                <w:sz w:val="24"/>
                <w:szCs w:val="24"/>
              </w:rPr>
              <w:t>.0</w:t>
            </w:r>
          </w:p>
        </w:tc>
        <w:tc>
          <w:tcPr>
            <w:tcW w:w="1189" w:type="dxa"/>
            <w:hideMark/>
          </w:tcPr>
          <w:p w:rsidR="00B13EEC" w:rsidRPr="00B13EEC" w:rsidRDefault="00057E98" w:rsidP="00B13EEC">
            <w:pPr>
              <w:jc w:val="right"/>
              <w:rPr>
                <w:rFonts w:ascii="Times New Roman" w:eastAsia="Times New Roman" w:hAnsi="Times New Roman" w:cs="Times New Roman"/>
                <w:sz w:val="24"/>
                <w:szCs w:val="24"/>
                <w:highlight w:val="yellow"/>
              </w:rPr>
            </w:pPr>
            <w:r w:rsidRPr="00057E98">
              <w:rPr>
                <w:rFonts w:ascii="Times New Roman" w:eastAsia="Times New Roman" w:hAnsi="Times New Roman" w:cs="Times New Roman"/>
                <w:sz w:val="24"/>
                <w:szCs w:val="24"/>
                <w:highlight w:val="yellow"/>
              </w:rPr>
              <w:t>1780.0</w:t>
            </w:r>
          </w:p>
        </w:tc>
        <w:tc>
          <w:tcPr>
            <w:tcW w:w="1189" w:type="dxa"/>
            <w:hideMark/>
          </w:tcPr>
          <w:p w:rsidR="00B13EEC" w:rsidRPr="00B13EEC" w:rsidRDefault="00B13EEC" w:rsidP="00B13EEC">
            <w:pPr>
              <w:jc w:val="right"/>
              <w:rPr>
                <w:rFonts w:ascii="Times New Roman" w:eastAsia="Times New Roman" w:hAnsi="Times New Roman" w:cs="Times New Roman"/>
                <w:sz w:val="24"/>
                <w:szCs w:val="24"/>
              </w:rPr>
            </w:pPr>
            <w:r w:rsidRPr="00B13EEC">
              <w:rPr>
                <w:rFonts w:ascii="Times New Roman" w:eastAsia="Times New Roman" w:hAnsi="Times New Roman" w:cs="Times New Roman"/>
                <w:sz w:val="24"/>
                <w:szCs w:val="24"/>
              </w:rPr>
              <w:t>1781.9</w:t>
            </w:r>
          </w:p>
        </w:tc>
        <w:tc>
          <w:tcPr>
            <w:tcW w:w="1226" w:type="dxa"/>
            <w:hideMark/>
          </w:tcPr>
          <w:p w:rsidR="00B13EEC" w:rsidRPr="00B13EEC" w:rsidRDefault="00B13EEC" w:rsidP="00B13EEC">
            <w:pPr>
              <w:jc w:val="right"/>
              <w:rPr>
                <w:rFonts w:ascii="Times New Roman" w:eastAsia="Times New Roman" w:hAnsi="Times New Roman" w:cs="Times New Roman"/>
                <w:sz w:val="24"/>
                <w:szCs w:val="24"/>
              </w:rPr>
            </w:pPr>
            <w:r w:rsidRPr="00B13EEC">
              <w:rPr>
                <w:rFonts w:ascii="Times New Roman" w:eastAsia="Times New Roman" w:hAnsi="Times New Roman" w:cs="Times New Roman"/>
                <w:sz w:val="24"/>
                <w:szCs w:val="24"/>
              </w:rPr>
              <w:t>1787.3</w:t>
            </w:r>
          </w:p>
        </w:tc>
      </w:tr>
      <w:tr w:rsidR="00B13EEC" w:rsidRPr="00B13EEC" w:rsidTr="00903CD3">
        <w:trPr>
          <w:trHeight w:val="292"/>
        </w:trPr>
        <w:tc>
          <w:tcPr>
            <w:tcW w:w="2875" w:type="dxa"/>
            <w:noWrap/>
            <w:hideMark/>
          </w:tcPr>
          <w:p w:rsidR="00B13EEC" w:rsidRPr="00903CD3" w:rsidRDefault="00B13EEC" w:rsidP="00B13EEC">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BIC (Smaller is Better)</w:t>
            </w:r>
          </w:p>
        </w:tc>
        <w:tc>
          <w:tcPr>
            <w:tcW w:w="1115" w:type="dxa"/>
            <w:noWrap/>
            <w:hideMark/>
          </w:tcPr>
          <w:p w:rsidR="00B13EEC" w:rsidRPr="00B13EEC" w:rsidRDefault="00B13EEC" w:rsidP="00B13EEC">
            <w:pPr>
              <w:jc w:val="right"/>
              <w:rPr>
                <w:rFonts w:ascii="Times New Roman" w:eastAsia="Times New Roman" w:hAnsi="Times New Roman" w:cs="Times New Roman"/>
                <w:color w:val="000000"/>
                <w:sz w:val="24"/>
                <w:szCs w:val="24"/>
              </w:rPr>
            </w:pPr>
            <w:r w:rsidRPr="00B13EEC">
              <w:rPr>
                <w:rFonts w:ascii="Times New Roman" w:eastAsia="Times New Roman" w:hAnsi="Times New Roman" w:cs="Times New Roman"/>
                <w:color w:val="000000"/>
                <w:sz w:val="24"/>
                <w:szCs w:val="24"/>
              </w:rPr>
              <w:t>1793.4</w:t>
            </w:r>
          </w:p>
        </w:tc>
        <w:tc>
          <w:tcPr>
            <w:tcW w:w="1189" w:type="dxa"/>
            <w:hideMark/>
          </w:tcPr>
          <w:p w:rsidR="00B13EEC" w:rsidRPr="00B13EEC" w:rsidRDefault="00057E98" w:rsidP="00B13EEC">
            <w:pPr>
              <w:jc w:val="right"/>
              <w:rPr>
                <w:rFonts w:ascii="Times New Roman" w:eastAsia="Times New Roman" w:hAnsi="Times New Roman" w:cs="Times New Roman"/>
                <w:sz w:val="24"/>
                <w:szCs w:val="24"/>
                <w:highlight w:val="yellow"/>
              </w:rPr>
            </w:pPr>
            <w:r w:rsidRPr="00057E98">
              <w:rPr>
                <w:rFonts w:ascii="Times New Roman" w:eastAsia="Times New Roman" w:hAnsi="Times New Roman" w:cs="Times New Roman"/>
                <w:sz w:val="24"/>
                <w:szCs w:val="24"/>
                <w:highlight w:val="yellow"/>
              </w:rPr>
              <w:t>1789.2</w:t>
            </w:r>
          </w:p>
        </w:tc>
        <w:tc>
          <w:tcPr>
            <w:tcW w:w="1189" w:type="dxa"/>
            <w:hideMark/>
          </w:tcPr>
          <w:p w:rsidR="00B13EEC" w:rsidRPr="00B13EEC" w:rsidRDefault="00B13EEC" w:rsidP="00B13EEC">
            <w:pPr>
              <w:jc w:val="right"/>
              <w:rPr>
                <w:rFonts w:ascii="Times New Roman" w:eastAsia="Times New Roman" w:hAnsi="Times New Roman" w:cs="Times New Roman"/>
                <w:sz w:val="24"/>
                <w:szCs w:val="24"/>
              </w:rPr>
            </w:pPr>
            <w:r w:rsidRPr="00B13EEC">
              <w:rPr>
                <w:rFonts w:ascii="Times New Roman" w:eastAsia="Times New Roman" w:hAnsi="Times New Roman" w:cs="Times New Roman"/>
                <w:sz w:val="24"/>
                <w:szCs w:val="24"/>
              </w:rPr>
              <w:t>1792.3</w:t>
            </w:r>
          </w:p>
        </w:tc>
        <w:tc>
          <w:tcPr>
            <w:tcW w:w="1226" w:type="dxa"/>
            <w:hideMark/>
          </w:tcPr>
          <w:p w:rsidR="00B13EEC" w:rsidRPr="00B13EEC" w:rsidRDefault="00B13EEC" w:rsidP="00B13EEC">
            <w:pPr>
              <w:jc w:val="right"/>
              <w:rPr>
                <w:rFonts w:ascii="Times New Roman" w:eastAsia="Times New Roman" w:hAnsi="Times New Roman" w:cs="Times New Roman"/>
                <w:sz w:val="24"/>
                <w:szCs w:val="24"/>
              </w:rPr>
            </w:pPr>
            <w:r w:rsidRPr="00B13EEC">
              <w:rPr>
                <w:rFonts w:ascii="Times New Roman" w:eastAsia="Times New Roman" w:hAnsi="Times New Roman" w:cs="Times New Roman"/>
                <w:sz w:val="24"/>
                <w:szCs w:val="24"/>
              </w:rPr>
              <w:t>1803.4</w:t>
            </w:r>
          </w:p>
        </w:tc>
      </w:tr>
    </w:tbl>
    <w:p w:rsidR="00B13EEC" w:rsidRDefault="00B13EEC" w:rsidP="00297F90">
      <w:pPr>
        <w:rPr>
          <w:rFonts w:ascii="Times New Roman" w:hAnsi="Times New Roman" w:cs="Times New Roman"/>
          <w:sz w:val="24"/>
          <w:szCs w:val="24"/>
        </w:rPr>
      </w:pPr>
    </w:p>
    <w:p w:rsidR="00E7197E" w:rsidRDefault="00460A18" w:rsidP="00E3361E">
      <w:pPr>
        <w:ind w:firstLine="720"/>
        <w:rPr>
          <w:rFonts w:ascii="Times New Roman" w:hAnsi="Times New Roman" w:cs="Times New Roman"/>
          <w:sz w:val="24"/>
          <w:szCs w:val="24"/>
        </w:rPr>
      </w:pPr>
      <w:r>
        <w:rPr>
          <w:rFonts w:ascii="Times New Roman" w:hAnsi="Times New Roman" w:cs="Times New Roman"/>
          <w:sz w:val="24"/>
          <w:szCs w:val="24"/>
        </w:rPr>
        <w:t>T</w:t>
      </w:r>
      <w:r w:rsidR="00057E98">
        <w:rPr>
          <w:rFonts w:ascii="Times New Roman" w:hAnsi="Times New Roman" w:cs="Times New Roman"/>
          <w:sz w:val="24"/>
          <w:szCs w:val="24"/>
        </w:rPr>
        <w:t xml:space="preserve">he TOEP </w:t>
      </w:r>
      <w:r w:rsidR="000D3912">
        <w:rPr>
          <w:rFonts w:ascii="Times New Roman" w:hAnsi="Times New Roman" w:cs="Times New Roman"/>
          <w:sz w:val="24"/>
          <w:szCs w:val="24"/>
        </w:rPr>
        <w:t>would be the superior</w:t>
      </w:r>
      <w:r w:rsidR="00057E98">
        <w:rPr>
          <w:rFonts w:ascii="Times New Roman" w:hAnsi="Times New Roman" w:cs="Times New Roman"/>
          <w:sz w:val="24"/>
          <w:szCs w:val="24"/>
        </w:rPr>
        <w:t xml:space="preserve"> </w:t>
      </w:r>
      <w:r w:rsidR="000D3912">
        <w:rPr>
          <w:rFonts w:ascii="Times New Roman" w:hAnsi="Times New Roman" w:cs="Times New Roman"/>
          <w:sz w:val="24"/>
          <w:szCs w:val="24"/>
        </w:rPr>
        <w:t xml:space="preserve">covariance </w:t>
      </w:r>
      <w:r w:rsidR="00057E98">
        <w:rPr>
          <w:rFonts w:ascii="Times New Roman" w:hAnsi="Times New Roman" w:cs="Times New Roman"/>
          <w:sz w:val="24"/>
          <w:szCs w:val="24"/>
        </w:rPr>
        <w:t>structure</w:t>
      </w:r>
      <w:r w:rsidR="00B60E82">
        <w:rPr>
          <w:rFonts w:ascii="Times New Roman" w:hAnsi="Times New Roman" w:cs="Times New Roman"/>
          <w:sz w:val="24"/>
          <w:szCs w:val="24"/>
        </w:rPr>
        <w:t xml:space="preserve"> </w:t>
      </w:r>
      <w:r w:rsidR="000D3912">
        <w:rPr>
          <w:rFonts w:ascii="Times New Roman" w:hAnsi="Times New Roman" w:cs="Times New Roman"/>
          <w:sz w:val="24"/>
          <w:szCs w:val="24"/>
        </w:rPr>
        <w:t>to use</w:t>
      </w:r>
      <w:r>
        <w:rPr>
          <w:rFonts w:ascii="Times New Roman" w:hAnsi="Times New Roman" w:cs="Times New Roman"/>
          <w:sz w:val="24"/>
          <w:szCs w:val="24"/>
        </w:rPr>
        <w:t xml:space="preserve">. The TOEP covariance structure have the smallest values </w:t>
      </w:r>
      <w:r w:rsidR="00B60E82">
        <w:rPr>
          <w:rFonts w:ascii="Times New Roman" w:hAnsi="Times New Roman" w:cs="Times New Roman"/>
          <w:sz w:val="24"/>
          <w:szCs w:val="24"/>
        </w:rPr>
        <w:t>of the criteria</w:t>
      </w:r>
      <w:r>
        <w:rPr>
          <w:rFonts w:ascii="Times New Roman" w:hAnsi="Times New Roman" w:cs="Times New Roman"/>
          <w:sz w:val="24"/>
          <w:szCs w:val="24"/>
        </w:rPr>
        <w:t>, which</w:t>
      </w:r>
      <w:r w:rsidR="00B60E82">
        <w:rPr>
          <w:rFonts w:ascii="Times New Roman" w:hAnsi="Times New Roman" w:cs="Times New Roman"/>
          <w:sz w:val="24"/>
          <w:szCs w:val="24"/>
        </w:rPr>
        <w:t xml:space="preserve"> is </w:t>
      </w:r>
      <w:r>
        <w:rPr>
          <w:rFonts w:ascii="Times New Roman" w:hAnsi="Times New Roman" w:cs="Times New Roman"/>
          <w:sz w:val="24"/>
          <w:szCs w:val="24"/>
        </w:rPr>
        <w:t xml:space="preserve">to be </w:t>
      </w:r>
      <w:r w:rsidR="00B60E82">
        <w:rPr>
          <w:rFonts w:ascii="Times New Roman" w:hAnsi="Times New Roman" w:cs="Times New Roman"/>
          <w:sz w:val="24"/>
          <w:szCs w:val="24"/>
        </w:rPr>
        <w:t>considered</w:t>
      </w:r>
      <w:r>
        <w:rPr>
          <w:rFonts w:ascii="Times New Roman" w:hAnsi="Times New Roman" w:cs="Times New Roman"/>
          <w:sz w:val="24"/>
          <w:szCs w:val="24"/>
        </w:rPr>
        <w:t xml:space="preserve"> the </w:t>
      </w:r>
      <w:r w:rsidR="00B60E82">
        <w:rPr>
          <w:rFonts w:ascii="Times New Roman" w:hAnsi="Times New Roman" w:cs="Times New Roman"/>
          <w:sz w:val="24"/>
          <w:szCs w:val="24"/>
        </w:rPr>
        <w:t>most desirable.</w:t>
      </w:r>
    </w:p>
    <w:p w:rsidR="004837A9" w:rsidRDefault="004837A9">
      <w:pPr>
        <w:rPr>
          <w:rFonts w:ascii="Times New Roman" w:hAnsi="Times New Roman" w:cs="Times New Roman"/>
          <w:sz w:val="24"/>
          <w:szCs w:val="24"/>
        </w:rPr>
      </w:pPr>
    </w:p>
    <w:p w:rsidR="00260391" w:rsidRDefault="00260391">
      <w:pPr>
        <w:rPr>
          <w:rFonts w:ascii="Times New Roman" w:hAnsi="Times New Roman" w:cs="Times New Roman"/>
          <w:sz w:val="24"/>
          <w:szCs w:val="24"/>
        </w:rPr>
      </w:pPr>
      <w:r w:rsidRPr="00260391">
        <w:rPr>
          <w:rFonts w:ascii="Times New Roman" w:hAnsi="Times New Roman" w:cs="Times New Roman"/>
          <w:sz w:val="24"/>
          <w:szCs w:val="24"/>
        </w:rPr>
        <w:t xml:space="preserve">B2: Indicate the factor(s) or interactions among factors that you can make appropriate inferences and are significant in this experiment (use and alpha = 5%). Provide a clear rationale for your conclusion on regard to the factors and interactions that are significant. </w:t>
      </w:r>
    </w:p>
    <w:tbl>
      <w:tblPr>
        <w:tblStyle w:val="TableGrid0"/>
        <w:tblW w:w="7595" w:type="dxa"/>
        <w:tblLook w:val="04A0" w:firstRow="1" w:lastRow="0" w:firstColumn="1" w:lastColumn="0" w:noHBand="0" w:noVBand="1"/>
      </w:tblPr>
      <w:tblGrid>
        <w:gridCol w:w="2875"/>
        <w:gridCol w:w="1115"/>
        <w:gridCol w:w="1189"/>
        <w:gridCol w:w="1189"/>
        <w:gridCol w:w="1227"/>
      </w:tblGrid>
      <w:tr w:rsidR="00581C82" w:rsidRPr="00581C82" w:rsidTr="00903CD3">
        <w:trPr>
          <w:trHeight w:val="309"/>
        </w:trPr>
        <w:tc>
          <w:tcPr>
            <w:tcW w:w="2875" w:type="dxa"/>
            <w:noWrap/>
            <w:hideMark/>
          </w:tcPr>
          <w:p w:rsidR="00581C82" w:rsidRPr="00903CD3" w:rsidRDefault="00581C82" w:rsidP="00581C82">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Structures</w:t>
            </w:r>
          </w:p>
        </w:tc>
        <w:tc>
          <w:tcPr>
            <w:tcW w:w="1115" w:type="dxa"/>
            <w:noWrap/>
            <w:hideMark/>
          </w:tcPr>
          <w:p w:rsidR="00581C82" w:rsidRPr="00903CD3" w:rsidRDefault="00581C82" w:rsidP="00581C82">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ARH (1)</w:t>
            </w:r>
          </w:p>
        </w:tc>
        <w:tc>
          <w:tcPr>
            <w:tcW w:w="1189" w:type="dxa"/>
            <w:noWrap/>
            <w:hideMark/>
          </w:tcPr>
          <w:p w:rsidR="00581C82" w:rsidRPr="00903CD3" w:rsidRDefault="00581C82" w:rsidP="00581C82">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TOEP</w:t>
            </w:r>
          </w:p>
        </w:tc>
        <w:tc>
          <w:tcPr>
            <w:tcW w:w="1189" w:type="dxa"/>
            <w:noWrap/>
            <w:hideMark/>
          </w:tcPr>
          <w:p w:rsidR="00581C82" w:rsidRPr="00903CD3" w:rsidRDefault="00581C82" w:rsidP="00581C82">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CSH</w:t>
            </w:r>
          </w:p>
        </w:tc>
        <w:tc>
          <w:tcPr>
            <w:tcW w:w="1227" w:type="dxa"/>
            <w:noWrap/>
            <w:hideMark/>
          </w:tcPr>
          <w:p w:rsidR="00581C82" w:rsidRPr="00903CD3" w:rsidRDefault="00581C82" w:rsidP="00581C82">
            <w:pP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TOEPH</w:t>
            </w:r>
          </w:p>
        </w:tc>
      </w:tr>
      <w:tr w:rsidR="00581C82" w:rsidRPr="00581C82" w:rsidTr="00903CD3">
        <w:trPr>
          <w:trHeight w:val="309"/>
        </w:trPr>
        <w:tc>
          <w:tcPr>
            <w:tcW w:w="2875" w:type="dxa"/>
            <w:hideMark/>
          </w:tcPr>
          <w:p w:rsidR="00581C82" w:rsidRPr="00903CD3" w:rsidRDefault="00581C82" w:rsidP="00581C82">
            <w:pPr>
              <w:jc w:val="cente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PGM</w:t>
            </w:r>
          </w:p>
        </w:tc>
        <w:tc>
          <w:tcPr>
            <w:tcW w:w="1115" w:type="dxa"/>
            <w:hideMark/>
          </w:tcPr>
          <w:p w:rsidR="00581C82" w:rsidRPr="00581C82" w:rsidRDefault="00581C82" w:rsidP="00581C82">
            <w:pPr>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&lt;.0001</w:t>
            </w:r>
          </w:p>
        </w:tc>
        <w:tc>
          <w:tcPr>
            <w:tcW w:w="1189"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highlight w:val="yellow"/>
              </w:rPr>
              <w:t>0.0002</w:t>
            </w:r>
          </w:p>
        </w:tc>
        <w:tc>
          <w:tcPr>
            <w:tcW w:w="1189"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0.0003</w:t>
            </w:r>
          </w:p>
        </w:tc>
        <w:tc>
          <w:tcPr>
            <w:tcW w:w="1227"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0.0003</w:t>
            </w:r>
          </w:p>
        </w:tc>
      </w:tr>
      <w:tr w:rsidR="00581C82" w:rsidRPr="00581C82" w:rsidTr="00903CD3">
        <w:trPr>
          <w:trHeight w:val="309"/>
        </w:trPr>
        <w:tc>
          <w:tcPr>
            <w:tcW w:w="2875" w:type="dxa"/>
            <w:hideMark/>
          </w:tcPr>
          <w:p w:rsidR="00581C82" w:rsidRPr="00903CD3" w:rsidRDefault="00581C82" w:rsidP="00581C82">
            <w:pPr>
              <w:jc w:val="cente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REP</w:t>
            </w:r>
          </w:p>
        </w:tc>
        <w:tc>
          <w:tcPr>
            <w:tcW w:w="1115"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0.8163</w:t>
            </w:r>
          </w:p>
        </w:tc>
        <w:tc>
          <w:tcPr>
            <w:tcW w:w="1189"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0.8018</w:t>
            </w:r>
          </w:p>
        </w:tc>
        <w:tc>
          <w:tcPr>
            <w:tcW w:w="1189"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0.7918</w:t>
            </w:r>
          </w:p>
        </w:tc>
        <w:tc>
          <w:tcPr>
            <w:tcW w:w="1227"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0.7869</w:t>
            </w:r>
          </w:p>
        </w:tc>
      </w:tr>
      <w:tr w:rsidR="00581C82" w:rsidRPr="00581C82" w:rsidTr="00903CD3">
        <w:trPr>
          <w:trHeight w:val="309"/>
        </w:trPr>
        <w:tc>
          <w:tcPr>
            <w:tcW w:w="2875" w:type="dxa"/>
            <w:hideMark/>
          </w:tcPr>
          <w:p w:rsidR="00581C82" w:rsidRPr="00903CD3" w:rsidRDefault="00581C82" w:rsidP="00581C82">
            <w:pPr>
              <w:jc w:val="center"/>
              <w:rPr>
                <w:rFonts w:ascii="Times New Roman" w:eastAsia="Times New Roman" w:hAnsi="Times New Roman" w:cs="Times New Roman"/>
                <w:b/>
                <w:color w:val="000000"/>
                <w:sz w:val="24"/>
                <w:szCs w:val="24"/>
              </w:rPr>
            </w:pPr>
            <w:r w:rsidRPr="00903CD3">
              <w:rPr>
                <w:rFonts w:ascii="Times New Roman" w:eastAsia="Times New Roman" w:hAnsi="Times New Roman" w:cs="Times New Roman"/>
                <w:b/>
                <w:color w:val="000000"/>
                <w:sz w:val="24"/>
                <w:szCs w:val="24"/>
              </w:rPr>
              <w:t>PGM*REP</w:t>
            </w:r>
          </w:p>
        </w:tc>
        <w:tc>
          <w:tcPr>
            <w:tcW w:w="1115"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0.2696</w:t>
            </w:r>
          </w:p>
        </w:tc>
        <w:tc>
          <w:tcPr>
            <w:tcW w:w="1189"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0.1788</w:t>
            </w:r>
          </w:p>
        </w:tc>
        <w:tc>
          <w:tcPr>
            <w:tcW w:w="1189"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0.2165</w:t>
            </w:r>
          </w:p>
        </w:tc>
        <w:tc>
          <w:tcPr>
            <w:tcW w:w="1227" w:type="dxa"/>
            <w:hideMark/>
          </w:tcPr>
          <w:p w:rsidR="00581C82" w:rsidRPr="00581C82" w:rsidRDefault="00581C82" w:rsidP="00581C82">
            <w:pPr>
              <w:jc w:val="right"/>
              <w:rPr>
                <w:rFonts w:ascii="Times New Roman" w:eastAsia="Times New Roman" w:hAnsi="Times New Roman" w:cs="Times New Roman"/>
                <w:color w:val="000000"/>
                <w:sz w:val="24"/>
                <w:szCs w:val="24"/>
              </w:rPr>
            </w:pPr>
            <w:r w:rsidRPr="00581C82">
              <w:rPr>
                <w:rFonts w:ascii="Times New Roman" w:eastAsia="Times New Roman" w:hAnsi="Times New Roman" w:cs="Times New Roman"/>
                <w:color w:val="000000"/>
                <w:sz w:val="24"/>
                <w:szCs w:val="24"/>
              </w:rPr>
              <w:t>0.1272</w:t>
            </w:r>
          </w:p>
        </w:tc>
      </w:tr>
    </w:tbl>
    <w:p w:rsidR="00B60E82" w:rsidRDefault="00B60E82">
      <w:pPr>
        <w:rPr>
          <w:rFonts w:ascii="Times New Roman" w:hAnsi="Times New Roman" w:cs="Times New Roman"/>
          <w:sz w:val="24"/>
          <w:szCs w:val="24"/>
        </w:rPr>
      </w:pPr>
    </w:p>
    <w:p w:rsidR="00E45388" w:rsidRPr="009A5FC2" w:rsidRDefault="00E45388" w:rsidP="00E45388">
      <w:pPr>
        <w:jc w:val="center"/>
        <w:rPr>
          <w:rFonts w:ascii="Times New Roman" w:eastAsia="Times New Roman" w:hAnsi="Times New Roman" w:cs="Times New Roman"/>
          <w:color w:val="000000"/>
          <w:sz w:val="24"/>
          <w:szCs w:val="24"/>
        </w:rPr>
      </w:pPr>
      <m:oMathPara>
        <m:oMath>
          <m:r>
            <m:rPr>
              <m:sty m:val="p"/>
            </m:rPr>
            <w:rPr>
              <w:rFonts w:ascii="Cambria Math" w:hAnsi="Cambria Math" w:cs="Times New Roman"/>
              <w:sz w:val="24"/>
              <w:szCs w:val="24"/>
            </w:rPr>
            <m:t>H0: RI=WI=CONT</m:t>
          </m:r>
        </m:oMath>
      </m:oMathPara>
    </w:p>
    <w:p w:rsidR="00E45388" w:rsidRDefault="00E45388" w:rsidP="00E45388">
      <w:pPr>
        <w:jc w:val="center"/>
        <w:rPr>
          <w:rFonts w:ascii="Times New Roman" w:hAnsi="Times New Roman" w:cs="Times New Roman"/>
          <w:sz w:val="24"/>
          <w:szCs w:val="24"/>
        </w:rPr>
      </w:pPr>
      <m:oMathPara>
        <m:oMath>
          <m:r>
            <m:rPr>
              <m:sty m:val="p"/>
            </m:rPr>
            <w:rPr>
              <w:rFonts w:ascii="Cambria Math" w:hAnsi="Cambria Math" w:cs="Times New Roman"/>
              <w:sz w:val="24"/>
              <w:szCs w:val="24"/>
            </w:rPr>
            <m:t>HA: RI≠WI≠CONT</m:t>
          </m:r>
        </m:oMath>
      </m:oMathPara>
    </w:p>
    <w:p w:rsidR="00E45388" w:rsidRDefault="00E45388">
      <w:pPr>
        <w:rPr>
          <w:rFonts w:ascii="Times New Roman" w:hAnsi="Times New Roman" w:cs="Times New Roman"/>
          <w:sz w:val="24"/>
          <w:szCs w:val="24"/>
        </w:rPr>
      </w:pPr>
    </w:p>
    <w:p w:rsidR="00581C82" w:rsidRPr="00260391" w:rsidRDefault="00581C82" w:rsidP="00E3361E">
      <w:pPr>
        <w:ind w:firstLine="720"/>
        <w:rPr>
          <w:rFonts w:ascii="Times New Roman" w:hAnsi="Times New Roman" w:cs="Times New Roman"/>
          <w:sz w:val="24"/>
          <w:szCs w:val="24"/>
        </w:rPr>
      </w:pPr>
      <w:r>
        <w:rPr>
          <w:rFonts w:ascii="Times New Roman" w:hAnsi="Times New Roman" w:cs="Times New Roman"/>
          <w:sz w:val="24"/>
          <w:szCs w:val="24"/>
        </w:rPr>
        <w:t>The program is the only one with significan</w:t>
      </w:r>
      <w:r w:rsidR="00E3361E">
        <w:rPr>
          <w:rFonts w:ascii="Times New Roman" w:hAnsi="Times New Roman" w:cs="Times New Roman"/>
          <w:sz w:val="24"/>
          <w:szCs w:val="24"/>
        </w:rPr>
        <w:t>t differences</w:t>
      </w:r>
      <w:r>
        <w:rPr>
          <w:rFonts w:ascii="Times New Roman" w:hAnsi="Times New Roman" w:cs="Times New Roman"/>
          <w:sz w:val="24"/>
          <w:szCs w:val="24"/>
        </w:rPr>
        <w:t>, because our p-value</w:t>
      </w:r>
      <w:r w:rsidR="00E3361E">
        <w:rPr>
          <w:rFonts w:ascii="Times New Roman" w:hAnsi="Times New Roman" w:cs="Times New Roman"/>
          <w:sz w:val="24"/>
          <w:szCs w:val="24"/>
        </w:rPr>
        <w:t xml:space="preserve"> </w:t>
      </w:r>
      <w:r w:rsidR="00E3361E" w:rsidRPr="00581C82">
        <w:rPr>
          <w:rFonts w:ascii="Times New Roman" w:eastAsia="Times New Roman" w:hAnsi="Times New Roman" w:cs="Times New Roman"/>
          <w:color w:val="000000"/>
          <w:sz w:val="24"/>
          <w:szCs w:val="24"/>
        </w:rPr>
        <w:t>0.0002</w:t>
      </w:r>
      <w:r w:rsidR="00691205">
        <w:rPr>
          <w:rFonts w:ascii="Times New Roman" w:hAnsi="Times New Roman" w:cs="Times New Roman"/>
          <w:sz w:val="24"/>
          <w:szCs w:val="24"/>
        </w:rPr>
        <w:t xml:space="preserve"> is less than our alpha (</w:t>
      </w:r>
      <w:r>
        <w:rPr>
          <w:rFonts w:ascii="Times New Roman" w:hAnsi="Times New Roman" w:cs="Times New Roman"/>
          <w:sz w:val="24"/>
          <w:szCs w:val="24"/>
        </w:rPr>
        <w:t>0.05</w:t>
      </w:r>
      <w:r w:rsidR="00691205">
        <w:rPr>
          <w:rFonts w:ascii="Times New Roman" w:hAnsi="Times New Roman" w:cs="Times New Roman"/>
          <w:sz w:val="24"/>
          <w:szCs w:val="24"/>
        </w:rPr>
        <w:t>)</w:t>
      </w:r>
      <w:r>
        <w:rPr>
          <w:rFonts w:ascii="Times New Roman" w:hAnsi="Times New Roman" w:cs="Times New Roman"/>
          <w:sz w:val="24"/>
          <w:szCs w:val="24"/>
        </w:rPr>
        <w:t xml:space="preserve">. </w:t>
      </w:r>
      <w:r w:rsidR="00E45388">
        <w:rPr>
          <w:rFonts w:ascii="Times New Roman" w:hAnsi="Times New Roman" w:cs="Times New Roman"/>
          <w:sz w:val="24"/>
          <w:szCs w:val="24"/>
        </w:rPr>
        <w:t>Therefore, we reject the null hypothesis</w:t>
      </w:r>
      <w:r w:rsidR="00545F32">
        <w:rPr>
          <w:rFonts w:ascii="Times New Roman" w:hAnsi="Times New Roman" w:cs="Times New Roman"/>
          <w:sz w:val="24"/>
          <w:szCs w:val="24"/>
        </w:rPr>
        <w:t xml:space="preserve"> and accept the </w:t>
      </w:r>
      <w:r w:rsidR="00545F32" w:rsidRPr="007817D1">
        <w:rPr>
          <w:rFonts w:ascii="Times New Roman" w:eastAsiaTheme="minorEastAsia" w:hAnsi="Times New Roman" w:cs="Times New Roman"/>
          <w:sz w:val="24"/>
          <w:szCs w:val="24"/>
        </w:rPr>
        <w:t>alternative</w:t>
      </w:r>
      <w:r w:rsidR="00545F32">
        <w:rPr>
          <w:rFonts w:ascii="Times New Roman" w:hAnsi="Times New Roman" w:cs="Times New Roman"/>
          <w:sz w:val="24"/>
          <w:szCs w:val="24"/>
        </w:rPr>
        <w:t xml:space="preserve"> hypothesis. </w:t>
      </w:r>
    </w:p>
    <w:p w:rsidR="003A52D4" w:rsidRDefault="003A52D4">
      <w:pPr>
        <w:rPr>
          <w:rFonts w:ascii="Times New Roman" w:hAnsi="Times New Roman" w:cs="Times New Roman"/>
          <w:sz w:val="24"/>
          <w:szCs w:val="24"/>
        </w:rPr>
      </w:pPr>
    </w:p>
    <w:p w:rsidR="00260391" w:rsidRPr="00260391" w:rsidRDefault="00260391">
      <w:pPr>
        <w:rPr>
          <w:rFonts w:ascii="Times New Roman" w:hAnsi="Times New Roman" w:cs="Times New Roman"/>
          <w:sz w:val="24"/>
          <w:szCs w:val="24"/>
        </w:rPr>
      </w:pPr>
      <w:r w:rsidRPr="00260391">
        <w:rPr>
          <w:rFonts w:ascii="Times New Roman" w:hAnsi="Times New Roman" w:cs="Times New Roman"/>
          <w:sz w:val="24"/>
          <w:szCs w:val="24"/>
        </w:rPr>
        <w:t xml:space="preserve">B3: Suppose that this was part of the results that will be included in a peer-reviewed publication. </w:t>
      </w:r>
    </w:p>
    <w:p w:rsidR="004837A9" w:rsidRDefault="004837A9">
      <w:pPr>
        <w:rPr>
          <w:rFonts w:ascii="Times New Roman" w:hAnsi="Times New Roman" w:cs="Times New Roman"/>
          <w:sz w:val="24"/>
          <w:szCs w:val="24"/>
        </w:rPr>
      </w:pPr>
    </w:p>
    <w:p w:rsidR="00260391" w:rsidRPr="00260391" w:rsidRDefault="00260391">
      <w:pPr>
        <w:rPr>
          <w:rFonts w:ascii="Times New Roman" w:hAnsi="Times New Roman" w:cs="Times New Roman"/>
          <w:sz w:val="24"/>
          <w:szCs w:val="24"/>
        </w:rPr>
      </w:pPr>
      <w:r w:rsidRPr="00260391">
        <w:rPr>
          <w:rFonts w:ascii="Times New Roman" w:hAnsi="Times New Roman" w:cs="Times New Roman"/>
          <w:sz w:val="24"/>
          <w:szCs w:val="24"/>
        </w:rPr>
        <w:lastRenderedPageBreak/>
        <w:t xml:space="preserve">a) Use a Tukey post-hoc comparisons with an alpha = 1%. </w:t>
      </w:r>
    </w:p>
    <w:p w:rsidR="004837A9" w:rsidRDefault="004837A9">
      <w:pPr>
        <w:rPr>
          <w:rFonts w:ascii="Times New Roman" w:hAnsi="Times New Roman" w:cs="Times New Roman"/>
          <w:sz w:val="24"/>
          <w:szCs w:val="24"/>
        </w:rPr>
      </w:pPr>
    </w:p>
    <w:p w:rsidR="0084682B" w:rsidRDefault="00260391">
      <w:pPr>
        <w:rPr>
          <w:rFonts w:ascii="Times New Roman" w:hAnsi="Times New Roman" w:cs="Times New Roman"/>
          <w:sz w:val="24"/>
          <w:szCs w:val="24"/>
        </w:rPr>
      </w:pPr>
      <w:r w:rsidRPr="00260391">
        <w:rPr>
          <w:rFonts w:ascii="Times New Roman" w:hAnsi="Times New Roman" w:cs="Times New Roman"/>
          <w:sz w:val="24"/>
          <w:szCs w:val="24"/>
        </w:rPr>
        <w:t>b) Using the manual step-by-step procedure discussed in class, separate appropriate means using letters. Provide clear evidence of the step-by-step procedure associated with the post-h</w:t>
      </w:r>
      <w:r w:rsidR="0084682B">
        <w:rPr>
          <w:rFonts w:ascii="Times New Roman" w:hAnsi="Times New Roman" w:cs="Times New Roman"/>
          <w:sz w:val="24"/>
          <w:szCs w:val="24"/>
        </w:rPr>
        <w:t>oc comparison used in a) above.</w:t>
      </w:r>
    </w:p>
    <w:tbl>
      <w:tblPr>
        <w:tblStyle w:val="TableGrid0"/>
        <w:tblW w:w="0" w:type="auto"/>
        <w:tblLook w:val="04A0" w:firstRow="1" w:lastRow="0" w:firstColumn="1" w:lastColumn="0" w:noHBand="0" w:noVBand="1"/>
        <w:tblDescription w:val="Procedure Glimmix: PGM Least Squares Means"/>
      </w:tblPr>
      <w:tblGrid>
        <w:gridCol w:w="910"/>
        <w:gridCol w:w="1123"/>
        <w:gridCol w:w="1177"/>
        <w:gridCol w:w="756"/>
        <w:gridCol w:w="956"/>
        <w:gridCol w:w="912"/>
        <w:gridCol w:w="843"/>
        <w:gridCol w:w="883"/>
        <w:gridCol w:w="876"/>
      </w:tblGrid>
      <w:tr w:rsidR="003A52D4" w:rsidRPr="003A52D4" w:rsidTr="003A52D4">
        <w:tc>
          <w:tcPr>
            <w:tcW w:w="0" w:type="auto"/>
            <w:gridSpan w:val="9"/>
            <w:hideMark/>
          </w:tcPr>
          <w:p w:rsidR="003A52D4" w:rsidRPr="003A52D4" w:rsidRDefault="003A52D4" w:rsidP="003A52D4">
            <w:pPr>
              <w:jc w:val="center"/>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PGM Least Squares Means</w:t>
            </w:r>
          </w:p>
        </w:tc>
      </w:tr>
      <w:tr w:rsidR="003A52D4" w:rsidRPr="003A52D4" w:rsidTr="003A52D4">
        <w:tc>
          <w:tcPr>
            <w:tcW w:w="0" w:type="auto"/>
            <w:hideMark/>
          </w:tcPr>
          <w:p w:rsidR="003A52D4" w:rsidRPr="003A52D4" w:rsidRDefault="003A52D4" w:rsidP="003A52D4">
            <w:pPr>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PGM</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Estimate</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Standard</w:t>
            </w:r>
            <w:r w:rsidRPr="003A52D4">
              <w:rPr>
                <w:rFonts w:ascii="Times New Roman" w:eastAsia="Times New Roman" w:hAnsi="Times New Roman" w:cs="Times New Roman"/>
                <w:b/>
                <w:bCs/>
                <w:sz w:val="24"/>
                <w:szCs w:val="24"/>
              </w:rPr>
              <w:br/>
              <w:t>Error</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DF</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t Value</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Pr &gt; |t|</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Alpha</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Lower</w:t>
            </w:r>
          </w:p>
        </w:tc>
        <w:tc>
          <w:tcPr>
            <w:tcW w:w="0" w:type="auto"/>
            <w:hideMark/>
          </w:tcPr>
          <w:p w:rsidR="003A52D4" w:rsidRPr="003A52D4" w:rsidRDefault="003A52D4" w:rsidP="003A52D4">
            <w:pPr>
              <w:jc w:val="right"/>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Upper</w:t>
            </w:r>
          </w:p>
        </w:tc>
      </w:tr>
      <w:tr w:rsidR="003A52D4" w:rsidRPr="003A52D4" w:rsidTr="003A52D4">
        <w:tc>
          <w:tcPr>
            <w:tcW w:w="0" w:type="auto"/>
            <w:hideMark/>
          </w:tcPr>
          <w:p w:rsidR="003A52D4" w:rsidRPr="003A52D4" w:rsidRDefault="003A52D4" w:rsidP="003A52D4">
            <w:pPr>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CONT</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110.67</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3.1032</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27.27</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35.66</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&lt;.0001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0.01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102.08</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119.26</w:t>
            </w:r>
          </w:p>
        </w:tc>
      </w:tr>
      <w:tr w:rsidR="003A52D4" w:rsidRPr="003A52D4" w:rsidTr="003A52D4">
        <w:tc>
          <w:tcPr>
            <w:tcW w:w="0" w:type="auto"/>
            <w:hideMark/>
          </w:tcPr>
          <w:p w:rsidR="003A52D4" w:rsidRPr="003A52D4" w:rsidRDefault="003A52D4" w:rsidP="003A52D4">
            <w:pPr>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RI</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121.70</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3.1032</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27.27</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39.22</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&lt;.0001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0.01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113.11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130.29</w:t>
            </w:r>
          </w:p>
        </w:tc>
      </w:tr>
      <w:tr w:rsidR="003A52D4" w:rsidRPr="003A52D4" w:rsidTr="003A52D4">
        <w:tc>
          <w:tcPr>
            <w:tcW w:w="0" w:type="auto"/>
            <w:hideMark/>
          </w:tcPr>
          <w:p w:rsidR="003A52D4" w:rsidRPr="003A52D4" w:rsidRDefault="003A52D4" w:rsidP="003A52D4">
            <w:pPr>
              <w:rPr>
                <w:rFonts w:ascii="Times New Roman" w:eastAsia="Times New Roman" w:hAnsi="Times New Roman" w:cs="Times New Roman"/>
                <w:b/>
                <w:bCs/>
                <w:sz w:val="24"/>
                <w:szCs w:val="24"/>
              </w:rPr>
            </w:pPr>
            <w:r w:rsidRPr="003A52D4">
              <w:rPr>
                <w:rFonts w:ascii="Times New Roman" w:eastAsia="Times New Roman" w:hAnsi="Times New Roman" w:cs="Times New Roman"/>
                <w:b/>
                <w:bCs/>
                <w:sz w:val="24"/>
                <w:szCs w:val="24"/>
              </w:rPr>
              <w:t>WI</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131.79</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3.1032</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27.27</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42.47</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&lt;.0001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0.01</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123.19</w:t>
            </w:r>
          </w:p>
        </w:tc>
        <w:tc>
          <w:tcPr>
            <w:tcW w:w="0" w:type="auto"/>
            <w:hideMark/>
          </w:tcPr>
          <w:p w:rsidR="003A52D4" w:rsidRPr="003A52D4" w:rsidRDefault="003A52D4" w:rsidP="003A52D4">
            <w:pPr>
              <w:jc w:val="right"/>
              <w:rPr>
                <w:rFonts w:ascii="Times New Roman" w:eastAsia="Times New Roman" w:hAnsi="Times New Roman" w:cs="Times New Roman"/>
                <w:sz w:val="24"/>
                <w:szCs w:val="24"/>
              </w:rPr>
            </w:pPr>
            <w:r w:rsidRPr="003A52D4">
              <w:rPr>
                <w:rFonts w:ascii="Times New Roman" w:eastAsia="Times New Roman" w:hAnsi="Times New Roman" w:cs="Times New Roman"/>
                <w:sz w:val="24"/>
                <w:szCs w:val="24"/>
              </w:rPr>
              <w:t>140.38</w:t>
            </w:r>
          </w:p>
        </w:tc>
      </w:tr>
    </w:tbl>
    <w:p w:rsidR="004837A9" w:rsidRDefault="004837A9" w:rsidP="003A52D4">
      <w:pPr>
        <w:rPr>
          <w:rFonts w:ascii="Times New Roman" w:hAnsi="Times New Roman" w:cs="Times New Roman"/>
          <w:sz w:val="24"/>
          <w:szCs w:val="24"/>
        </w:rPr>
      </w:pPr>
    </w:p>
    <w:p w:rsidR="003A52D4" w:rsidRPr="003A52D4" w:rsidRDefault="003A52D4" w:rsidP="003A52D4">
      <w:pPr>
        <w:rPr>
          <w:rFonts w:ascii="Times New Roman" w:hAnsi="Times New Roman" w:cs="Times New Roman"/>
          <w:sz w:val="24"/>
          <w:szCs w:val="24"/>
        </w:rPr>
      </w:pPr>
      <w:r>
        <w:rPr>
          <w:rFonts w:ascii="Times New Roman" w:hAnsi="Times New Roman" w:cs="Times New Roman"/>
          <w:sz w:val="24"/>
          <w:szCs w:val="24"/>
        </w:rPr>
        <w:t>Step 1: Rank treatments means from high to low</w:t>
      </w:r>
    </w:p>
    <w:tbl>
      <w:tblPr>
        <w:tblStyle w:val="TableGrid0"/>
        <w:tblW w:w="5075" w:type="pct"/>
        <w:tblLook w:val="04A0" w:firstRow="1" w:lastRow="0" w:firstColumn="1" w:lastColumn="0" w:noHBand="0" w:noVBand="1"/>
      </w:tblPr>
      <w:tblGrid>
        <w:gridCol w:w="3163"/>
        <w:gridCol w:w="3163"/>
        <w:gridCol w:w="3164"/>
      </w:tblGrid>
      <w:tr w:rsidR="003A52D4" w:rsidTr="00CA5E5D">
        <w:tc>
          <w:tcPr>
            <w:tcW w:w="1642" w:type="pct"/>
          </w:tcPr>
          <w:p w:rsidR="003A52D4" w:rsidRPr="00903CD3" w:rsidRDefault="003A52D4" w:rsidP="00CA5E5D">
            <w:pPr>
              <w:rPr>
                <w:rFonts w:ascii="Times New Roman" w:hAnsi="Times New Roman" w:cs="Times New Roman"/>
                <w:b/>
                <w:sz w:val="24"/>
                <w:szCs w:val="24"/>
              </w:rPr>
            </w:pPr>
            <w:r w:rsidRPr="00903CD3">
              <w:rPr>
                <w:rFonts w:ascii="Times New Roman" w:hAnsi="Times New Roman" w:cs="Times New Roman"/>
                <w:b/>
                <w:sz w:val="24"/>
                <w:szCs w:val="24"/>
              </w:rPr>
              <w:t>Treatment</w:t>
            </w:r>
          </w:p>
        </w:tc>
        <w:tc>
          <w:tcPr>
            <w:tcW w:w="1642" w:type="pct"/>
          </w:tcPr>
          <w:p w:rsidR="003A52D4" w:rsidRPr="00903CD3" w:rsidRDefault="003A52D4" w:rsidP="00CA5E5D">
            <w:pPr>
              <w:rPr>
                <w:rFonts w:ascii="Times New Roman" w:hAnsi="Times New Roman" w:cs="Times New Roman"/>
                <w:b/>
                <w:sz w:val="24"/>
                <w:szCs w:val="24"/>
              </w:rPr>
            </w:pPr>
            <w:r w:rsidRPr="00903CD3">
              <w:rPr>
                <w:rFonts w:ascii="Times New Roman" w:hAnsi="Times New Roman" w:cs="Times New Roman"/>
                <w:b/>
                <w:sz w:val="24"/>
                <w:szCs w:val="24"/>
              </w:rPr>
              <w:t>LSMEAN #</w:t>
            </w:r>
          </w:p>
        </w:tc>
        <w:tc>
          <w:tcPr>
            <w:tcW w:w="1642" w:type="pct"/>
          </w:tcPr>
          <w:p w:rsidR="003A52D4" w:rsidRPr="00903CD3" w:rsidRDefault="003A52D4" w:rsidP="00CA5E5D">
            <w:pPr>
              <w:rPr>
                <w:rFonts w:ascii="Times New Roman" w:hAnsi="Times New Roman" w:cs="Times New Roman"/>
                <w:b/>
                <w:sz w:val="24"/>
                <w:szCs w:val="24"/>
              </w:rPr>
            </w:pPr>
            <w:r w:rsidRPr="00903CD3">
              <w:rPr>
                <w:rFonts w:ascii="Times New Roman" w:hAnsi="Times New Roman" w:cs="Times New Roman"/>
                <w:b/>
                <w:sz w:val="24"/>
                <w:szCs w:val="24"/>
              </w:rPr>
              <w:t>LSMEAN</w:t>
            </w:r>
          </w:p>
        </w:tc>
      </w:tr>
      <w:tr w:rsidR="003A52D4" w:rsidTr="00CA5E5D">
        <w:tc>
          <w:tcPr>
            <w:tcW w:w="1642" w:type="pct"/>
          </w:tcPr>
          <w:p w:rsidR="003A52D4" w:rsidRPr="00903CD3" w:rsidRDefault="005F6D09" w:rsidP="005F6D09">
            <w:pPr>
              <w:tabs>
                <w:tab w:val="left" w:pos="2145"/>
              </w:tabs>
              <w:rPr>
                <w:rFonts w:ascii="Times New Roman" w:hAnsi="Times New Roman" w:cs="Times New Roman"/>
                <w:b/>
                <w:sz w:val="24"/>
                <w:szCs w:val="24"/>
              </w:rPr>
            </w:pPr>
            <w:r>
              <w:rPr>
                <w:rFonts w:ascii="Times New Roman" w:hAnsi="Times New Roman" w:cs="Times New Roman"/>
                <w:b/>
                <w:sz w:val="24"/>
                <w:szCs w:val="24"/>
              </w:rPr>
              <w:t>WI</w:t>
            </w:r>
          </w:p>
        </w:tc>
        <w:tc>
          <w:tcPr>
            <w:tcW w:w="1642" w:type="pct"/>
          </w:tcPr>
          <w:p w:rsidR="003A52D4" w:rsidRDefault="003A52D4" w:rsidP="00CA5E5D">
            <w:pPr>
              <w:rPr>
                <w:rFonts w:ascii="Times New Roman" w:hAnsi="Times New Roman" w:cs="Times New Roman"/>
                <w:sz w:val="24"/>
                <w:szCs w:val="24"/>
              </w:rPr>
            </w:pPr>
            <w:r>
              <w:rPr>
                <w:rFonts w:ascii="Times New Roman" w:hAnsi="Times New Roman" w:cs="Times New Roman"/>
                <w:sz w:val="24"/>
                <w:szCs w:val="24"/>
              </w:rPr>
              <w:t>1</w:t>
            </w:r>
          </w:p>
        </w:tc>
        <w:tc>
          <w:tcPr>
            <w:tcW w:w="1642" w:type="pct"/>
          </w:tcPr>
          <w:p w:rsidR="003A52D4" w:rsidRDefault="003A52D4" w:rsidP="00CA5E5D">
            <w:pPr>
              <w:rPr>
                <w:rFonts w:ascii="Times New Roman" w:hAnsi="Times New Roman" w:cs="Times New Roman"/>
                <w:sz w:val="24"/>
                <w:szCs w:val="24"/>
              </w:rPr>
            </w:pPr>
            <w:r>
              <w:rPr>
                <w:rFonts w:ascii="Times New Roman" w:hAnsi="Times New Roman" w:cs="Times New Roman"/>
                <w:sz w:val="24"/>
                <w:szCs w:val="24"/>
              </w:rPr>
              <w:t>131.79</w:t>
            </w:r>
          </w:p>
        </w:tc>
      </w:tr>
      <w:tr w:rsidR="003A52D4" w:rsidTr="00CA5E5D">
        <w:tc>
          <w:tcPr>
            <w:tcW w:w="1642" w:type="pct"/>
          </w:tcPr>
          <w:p w:rsidR="003A52D4" w:rsidRPr="00903CD3" w:rsidRDefault="005F6D09" w:rsidP="005F6D09">
            <w:pPr>
              <w:tabs>
                <w:tab w:val="left" w:pos="2205"/>
              </w:tabs>
              <w:rPr>
                <w:rFonts w:ascii="Times New Roman" w:hAnsi="Times New Roman" w:cs="Times New Roman"/>
                <w:b/>
                <w:sz w:val="24"/>
                <w:szCs w:val="24"/>
              </w:rPr>
            </w:pPr>
            <w:r>
              <w:rPr>
                <w:rFonts w:ascii="Times New Roman" w:hAnsi="Times New Roman" w:cs="Times New Roman"/>
                <w:b/>
                <w:sz w:val="24"/>
                <w:szCs w:val="24"/>
              </w:rPr>
              <w:t>R</w:t>
            </w:r>
            <w:r w:rsidR="003A52D4" w:rsidRPr="00903CD3">
              <w:rPr>
                <w:rFonts w:ascii="Times New Roman" w:hAnsi="Times New Roman" w:cs="Times New Roman"/>
                <w:b/>
                <w:sz w:val="24"/>
                <w:szCs w:val="24"/>
              </w:rPr>
              <w:t>I</w:t>
            </w:r>
            <w:r>
              <w:rPr>
                <w:rFonts w:ascii="Times New Roman" w:hAnsi="Times New Roman" w:cs="Times New Roman"/>
                <w:b/>
                <w:sz w:val="24"/>
                <w:szCs w:val="24"/>
              </w:rPr>
              <w:tab/>
            </w:r>
          </w:p>
        </w:tc>
        <w:tc>
          <w:tcPr>
            <w:tcW w:w="1642" w:type="pct"/>
          </w:tcPr>
          <w:p w:rsidR="003A52D4" w:rsidRDefault="003A52D4" w:rsidP="00CA5E5D">
            <w:pPr>
              <w:rPr>
                <w:rFonts w:ascii="Times New Roman" w:hAnsi="Times New Roman" w:cs="Times New Roman"/>
                <w:sz w:val="24"/>
                <w:szCs w:val="24"/>
              </w:rPr>
            </w:pPr>
            <w:r>
              <w:rPr>
                <w:rFonts w:ascii="Times New Roman" w:hAnsi="Times New Roman" w:cs="Times New Roman"/>
                <w:sz w:val="24"/>
                <w:szCs w:val="24"/>
              </w:rPr>
              <w:t>2</w:t>
            </w:r>
          </w:p>
        </w:tc>
        <w:tc>
          <w:tcPr>
            <w:tcW w:w="1642" w:type="pct"/>
          </w:tcPr>
          <w:p w:rsidR="003A52D4" w:rsidRDefault="003A52D4" w:rsidP="00CA5E5D">
            <w:pPr>
              <w:rPr>
                <w:rFonts w:ascii="Times New Roman" w:hAnsi="Times New Roman" w:cs="Times New Roman"/>
                <w:sz w:val="24"/>
                <w:szCs w:val="24"/>
              </w:rPr>
            </w:pPr>
            <w:r>
              <w:rPr>
                <w:rFonts w:ascii="Times New Roman" w:hAnsi="Times New Roman" w:cs="Times New Roman"/>
                <w:sz w:val="24"/>
                <w:szCs w:val="24"/>
              </w:rPr>
              <w:t>121.7</w:t>
            </w:r>
            <w:r w:rsidR="005676BE">
              <w:rPr>
                <w:rFonts w:ascii="Times New Roman" w:hAnsi="Times New Roman" w:cs="Times New Roman"/>
                <w:sz w:val="24"/>
                <w:szCs w:val="24"/>
              </w:rPr>
              <w:t>0</w:t>
            </w:r>
          </w:p>
        </w:tc>
      </w:tr>
      <w:tr w:rsidR="003A52D4" w:rsidTr="00CA5E5D">
        <w:tc>
          <w:tcPr>
            <w:tcW w:w="1642" w:type="pct"/>
          </w:tcPr>
          <w:p w:rsidR="003A52D4" w:rsidRPr="00903CD3" w:rsidRDefault="005F6D09" w:rsidP="005F6D09">
            <w:pPr>
              <w:tabs>
                <w:tab w:val="right" w:pos="2947"/>
              </w:tabs>
              <w:rPr>
                <w:rFonts w:ascii="Times New Roman" w:hAnsi="Times New Roman" w:cs="Times New Roman"/>
                <w:b/>
                <w:sz w:val="24"/>
                <w:szCs w:val="24"/>
              </w:rPr>
            </w:pPr>
            <w:r>
              <w:rPr>
                <w:rFonts w:ascii="Times New Roman" w:hAnsi="Times New Roman" w:cs="Times New Roman"/>
                <w:b/>
                <w:sz w:val="24"/>
                <w:szCs w:val="24"/>
              </w:rPr>
              <w:t>CONT</w:t>
            </w:r>
          </w:p>
        </w:tc>
        <w:tc>
          <w:tcPr>
            <w:tcW w:w="1642" w:type="pct"/>
          </w:tcPr>
          <w:p w:rsidR="003A52D4" w:rsidRDefault="003A52D4" w:rsidP="00CA5E5D">
            <w:pPr>
              <w:rPr>
                <w:rFonts w:ascii="Times New Roman" w:hAnsi="Times New Roman" w:cs="Times New Roman"/>
                <w:sz w:val="24"/>
                <w:szCs w:val="24"/>
              </w:rPr>
            </w:pPr>
            <w:r>
              <w:rPr>
                <w:rFonts w:ascii="Times New Roman" w:hAnsi="Times New Roman" w:cs="Times New Roman"/>
                <w:sz w:val="24"/>
                <w:szCs w:val="24"/>
              </w:rPr>
              <w:t>3</w:t>
            </w:r>
          </w:p>
        </w:tc>
        <w:tc>
          <w:tcPr>
            <w:tcW w:w="1642" w:type="pct"/>
          </w:tcPr>
          <w:p w:rsidR="003A52D4" w:rsidRDefault="003A52D4" w:rsidP="00CA5E5D">
            <w:pPr>
              <w:rPr>
                <w:rFonts w:ascii="Times New Roman" w:hAnsi="Times New Roman" w:cs="Times New Roman"/>
                <w:sz w:val="24"/>
                <w:szCs w:val="24"/>
              </w:rPr>
            </w:pPr>
            <w:r>
              <w:rPr>
                <w:rFonts w:ascii="Times New Roman" w:hAnsi="Times New Roman" w:cs="Times New Roman"/>
                <w:sz w:val="24"/>
                <w:szCs w:val="24"/>
              </w:rPr>
              <w:t>110.67</w:t>
            </w:r>
          </w:p>
        </w:tc>
      </w:tr>
    </w:tbl>
    <w:p w:rsidR="003A52D4" w:rsidRPr="003A52D4" w:rsidRDefault="003A52D4" w:rsidP="003A52D4">
      <w:pPr>
        <w:rPr>
          <w:rFonts w:ascii="Times New Roman" w:hAnsi="Times New Roman" w:cs="Times New Roman"/>
          <w:sz w:val="24"/>
          <w:szCs w:val="24"/>
        </w:rPr>
      </w:pPr>
    </w:p>
    <w:p w:rsidR="00E3361E" w:rsidRDefault="00E3361E">
      <w:pPr>
        <w:rPr>
          <w:rFonts w:ascii="Times New Roman" w:hAnsi="Times New Roman" w:cs="Times New Roman"/>
          <w:sz w:val="24"/>
          <w:szCs w:val="24"/>
        </w:rPr>
      </w:pPr>
      <w:r>
        <w:rPr>
          <w:rFonts w:ascii="Times New Roman" w:hAnsi="Times New Roman" w:cs="Times New Roman"/>
          <w:sz w:val="24"/>
          <w:szCs w:val="24"/>
        </w:rPr>
        <w:t>Step 2:</w:t>
      </w:r>
      <w:r w:rsidR="003A52D4">
        <w:rPr>
          <w:rFonts w:ascii="Times New Roman" w:hAnsi="Times New Roman" w:cs="Times New Roman"/>
          <w:sz w:val="24"/>
          <w:szCs w:val="24"/>
        </w:rPr>
        <w:t xml:space="preserve"> C</w:t>
      </w:r>
      <w:r w:rsidR="0073514E">
        <w:rPr>
          <w:rFonts w:ascii="Times New Roman" w:hAnsi="Times New Roman" w:cs="Times New Roman"/>
          <w:sz w:val="24"/>
          <w:szCs w:val="24"/>
        </w:rPr>
        <w:t>alculate differences between treatments means to determine which ones are significantly different from each other, using pdiff option.</w:t>
      </w:r>
    </w:p>
    <w:p w:rsidR="0073514E" w:rsidRDefault="0073514E">
      <w:pPr>
        <w:rPr>
          <w:rFonts w:ascii="Times New Roman" w:hAnsi="Times New Roman" w:cs="Times New Roman"/>
          <w:sz w:val="24"/>
          <w:szCs w:val="24"/>
        </w:rPr>
      </w:pPr>
      <w:r>
        <w:rPr>
          <w:rFonts w:ascii="Times New Roman" w:hAnsi="Times New Roman" w:cs="Times New Roman"/>
          <w:sz w:val="24"/>
          <w:szCs w:val="24"/>
        </w:rPr>
        <w:t>n*(n-1)/2</w:t>
      </w:r>
      <w:bookmarkStart w:id="0" w:name="_GoBack"/>
      <w:bookmarkEnd w:id="0"/>
    </w:p>
    <w:p w:rsidR="0073514E" w:rsidRDefault="003A52D4">
      <w:pPr>
        <w:rPr>
          <w:rFonts w:ascii="Times New Roman" w:hAnsi="Times New Roman" w:cs="Times New Roman"/>
          <w:sz w:val="24"/>
          <w:szCs w:val="24"/>
        </w:rPr>
      </w:pPr>
      <w:r>
        <w:rPr>
          <w:rFonts w:ascii="Times New Roman" w:hAnsi="Times New Roman" w:cs="Times New Roman"/>
          <w:sz w:val="24"/>
          <w:szCs w:val="24"/>
        </w:rPr>
        <w:t>S</w:t>
      </w:r>
      <w:r w:rsidR="0073514E">
        <w:rPr>
          <w:rFonts w:ascii="Times New Roman" w:hAnsi="Times New Roman" w:cs="Times New Roman"/>
          <w:sz w:val="24"/>
          <w:szCs w:val="24"/>
        </w:rPr>
        <w:t>tep 3</w:t>
      </w:r>
      <w:r>
        <w:rPr>
          <w:rFonts w:ascii="Times New Roman" w:hAnsi="Times New Roman" w:cs="Times New Roman"/>
          <w:sz w:val="24"/>
          <w:szCs w:val="24"/>
        </w:rPr>
        <w:t xml:space="preserve">: Underline treatments that are not </w:t>
      </w:r>
      <w:r w:rsidR="00691205">
        <w:rPr>
          <w:rFonts w:ascii="Times New Roman" w:hAnsi="Times New Roman" w:cs="Times New Roman"/>
          <w:sz w:val="24"/>
          <w:szCs w:val="24"/>
        </w:rPr>
        <w:t>significantly</w:t>
      </w:r>
      <w:r>
        <w:rPr>
          <w:rFonts w:ascii="Times New Roman" w:hAnsi="Times New Roman" w:cs="Times New Roman"/>
          <w:sz w:val="24"/>
          <w:szCs w:val="24"/>
        </w:rPr>
        <w:t xml:space="preserve"> different (alpha </w:t>
      </w:r>
      <w:r w:rsidR="00691205">
        <w:rPr>
          <w:rFonts w:ascii="Times New Roman" w:hAnsi="Times New Roman" w:cs="Times New Roman"/>
          <w:sz w:val="24"/>
          <w:szCs w:val="24"/>
        </w:rPr>
        <w:t>= 0.01 or your choice). Label each line with lowercase letters.</w:t>
      </w:r>
    </w:p>
    <w:tbl>
      <w:tblPr>
        <w:tblW w:w="461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36"/>
        <w:gridCol w:w="1116"/>
        <w:gridCol w:w="960"/>
      </w:tblGrid>
      <w:tr w:rsidR="0084682B" w:rsidRPr="0084682B" w:rsidTr="003A52D4">
        <w:trPr>
          <w:trHeight w:val="330"/>
        </w:trPr>
        <w:tc>
          <w:tcPr>
            <w:tcW w:w="2536" w:type="dxa"/>
            <w:shd w:val="clear" w:color="auto" w:fill="auto"/>
            <w:vAlign w:val="center"/>
            <w:hideMark/>
          </w:tcPr>
          <w:p w:rsidR="0084682B" w:rsidRPr="0084682B" w:rsidRDefault="0084682B" w:rsidP="0084682B">
            <w:pPr>
              <w:spacing w:after="0" w:line="240" w:lineRule="auto"/>
              <w:rPr>
                <w:rFonts w:ascii="Times New Roman" w:eastAsia="Times New Roman" w:hAnsi="Times New Roman" w:cs="Times New Roman"/>
                <w:b/>
                <w:bCs/>
                <w:color w:val="000000"/>
                <w:sz w:val="24"/>
                <w:szCs w:val="24"/>
              </w:rPr>
            </w:pPr>
            <w:r w:rsidRPr="0084682B">
              <w:rPr>
                <w:rFonts w:ascii="Times New Roman" w:eastAsia="Times New Roman" w:hAnsi="Times New Roman" w:cs="Times New Roman"/>
                <w:b/>
                <w:bCs/>
                <w:color w:val="000000"/>
                <w:sz w:val="24"/>
                <w:szCs w:val="24"/>
              </w:rPr>
              <w:t>WI</w:t>
            </w:r>
          </w:p>
        </w:tc>
        <w:tc>
          <w:tcPr>
            <w:tcW w:w="1116" w:type="dxa"/>
            <w:shd w:val="clear" w:color="auto" w:fill="auto"/>
            <w:vAlign w:val="center"/>
            <w:hideMark/>
          </w:tcPr>
          <w:p w:rsidR="0084682B" w:rsidRPr="0084682B" w:rsidRDefault="0084682B" w:rsidP="0084682B">
            <w:pPr>
              <w:spacing w:after="0" w:line="240" w:lineRule="auto"/>
              <w:rPr>
                <w:rFonts w:ascii="Times New Roman" w:eastAsia="Times New Roman" w:hAnsi="Times New Roman" w:cs="Times New Roman"/>
                <w:b/>
                <w:bCs/>
                <w:color w:val="000000"/>
                <w:sz w:val="24"/>
                <w:szCs w:val="24"/>
              </w:rPr>
            </w:pPr>
            <w:r w:rsidRPr="0084682B">
              <w:rPr>
                <w:rFonts w:ascii="Times New Roman" w:eastAsia="Times New Roman" w:hAnsi="Times New Roman" w:cs="Times New Roman"/>
                <w:b/>
                <w:bCs/>
                <w:color w:val="000000"/>
                <w:sz w:val="24"/>
                <w:szCs w:val="24"/>
              </w:rPr>
              <w:t>RI</w:t>
            </w:r>
          </w:p>
        </w:tc>
        <w:tc>
          <w:tcPr>
            <w:tcW w:w="960" w:type="dxa"/>
            <w:shd w:val="clear" w:color="auto" w:fill="auto"/>
            <w:vAlign w:val="center"/>
            <w:hideMark/>
          </w:tcPr>
          <w:p w:rsidR="0084682B" w:rsidRPr="0084682B" w:rsidRDefault="0084682B" w:rsidP="0084682B">
            <w:pPr>
              <w:spacing w:after="0" w:line="240" w:lineRule="auto"/>
              <w:rPr>
                <w:rFonts w:ascii="Times New Roman" w:eastAsia="Times New Roman" w:hAnsi="Times New Roman" w:cs="Times New Roman"/>
                <w:b/>
                <w:bCs/>
                <w:color w:val="000000"/>
                <w:sz w:val="24"/>
                <w:szCs w:val="24"/>
              </w:rPr>
            </w:pPr>
            <w:r w:rsidRPr="0084682B">
              <w:rPr>
                <w:rFonts w:ascii="Times New Roman" w:eastAsia="Times New Roman" w:hAnsi="Times New Roman" w:cs="Times New Roman"/>
                <w:b/>
                <w:bCs/>
                <w:color w:val="000000"/>
                <w:sz w:val="24"/>
                <w:szCs w:val="24"/>
              </w:rPr>
              <w:t>CONT</w:t>
            </w:r>
          </w:p>
        </w:tc>
      </w:tr>
      <w:tr w:rsidR="0084682B" w:rsidRPr="0084682B" w:rsidTr="003A52D4">
        <w:trPr>
          <w:trHeight w:val="330"/>
        </w:trPr>
        <w:tc>
          <w:tcPr>
            <w:tcW w:w="2536" w:type="dxa"/>
            <w:shd w:val="clear" w:color="auto" w:fill="auto"/>
            <w:vAlign w:val="center"/>
            <w:hideMark/>
          </w:tcPr>
          <w:p w:rsidR="0084682B" w:rsidRPr="0084682B" w:rsidRDefault="0084682B" w:rsidP="0084682B">
            <w:pPr>
              <w:spacing w:after="0" w:line="240" w:lineRule="auto"/>
              <w:jc w:val="right"/>
              <w:rPr>
                <w:rFonts w:ascii="Times New Roman" w:eastAsia="Times New Roman" w:hAnsi="Times New Roman" w:cs="Times New Roman"/>
                <w:color w:val="000000"/>
                <w:sz w:val="24"/>
                <w:szCs w:val="24"/>
              </w:rPr>
            </w:pPr>
            <w:r w:rsidRPr="0084682B">
              <w:rPr>
                <w:rFonts w:ascii="Times New Roman" w:eastAsia="Times New Roman" w:hAnsi="Times New Roman" w:cs="Times New Roman"/>
                <w:color w:val="000000"/>
                <w:sz w:val="24"/>
                <w:szCs w:val="24"/>
              </w:rPr>
              <w:t>131.79</w:t>
            </w:r>
          </w:p>
        </w:tc>
        <w:tc>
          <w:tcPr>
            <w:tcW w:w="1116" w:type="dxa"/>
            <w:shd w:val="clear" w:color="auto" w:fill="auto"/>
            <w:vAlign w:val="center"/>
            <w:hideMark/>
          </w:tcPr>
          <w:p w:rsidR="0084682B" w:rsidRPr="0084682B" w:rsidRDefault="0084682B" w:rsidP="0084682B">
            <w:pPr>
              <w:spacing w:after="0" w:line="240" w:lineRule="auto"/>
              <w:jc w:val="right"/>
              <w:rPr>
                <w:rFonts w:ascii="Times New Roman" w:eastAsia="Times New Roman" w:hAnsi="Times New Roman" w:cs="Times New Roman"/>
                <w:color w:val="000000"/>
                <w:sz w:val="24"/>
                <w:szCs w:val="24"/>
              </w:rPr>
            </w:pPr>
            <w:r w:rsidRPr="0084682B">
              <w:rPr>
                <w:rFonts w:ascii="Times New Roman" w:eastAsia="Times New Roman" w:hAnsi="Times New Roman" w:cs="Times New Roman"/>
                <w:color w:val="000000"/>
                <w:sz w:val="24"/>
                <w:szCs w:val="24"/>
              </w:rPr>
              <w:t>121.7</w:t>
            </w:r>
          </w:p>
        </w:tc>
        <w:tc>
          <w:tcPr>
            <w:tcW w:w="960" w:type="dxa"/>
            <w:shd w:val="clear" w:color="auto" w:fill="auto"/>
            <w:vAlign w:val="center"/>
            <w:hideMark/>
          </w:tcPr>
          <w:p w:rsidR="0084682B" w:rsidRPr="0084682B" w:rsidRDefault="0084682B" w:rsidP="0084682B">
            <w:pPr>
              <w:spacing w:after="0" w:line="240" w:lineRule="auto"/>
              <w:jc w:val="right"/>
              <w:rPr>
                <w:rFonts w:ascii="Times New Roman" w:eastAsia="Times New Roman" w:hAnsi="Times New Roman" w:cs="Times New Roman"/>
                <w:color w:val="000000"/>
                <w:sz w:val="24"/>
                <w:szCs w:val="24"/>
              </w:rPr>
            </w:pPr>
            <w:r w:rsidRPr="0084682B">
              <w:rPr>
                <w:rFonts w:ascii="Times New Roman" w:eastAsia="Times New Roman" w:hAnsi="Times New Roman" w:cs="Times New Roman"/>
                <w:color w:val="000000"/>
                <w:sz w:val="24"/>
                <w:szCs w:val="24"/>
              </w:rPr>
              <w:t>110.67</w:t>
            </w:r>
          </w:p>
        </w:tc>
      </w:tr>
      <w:tr w:rsidR="0084682B" w:rsidRPr="0084682B" w:rsidTr="003A52D4">
        <w:trPr>
          <w:trHeight w:val="600"/>
        </w:trPr>
        <w:tc>
          <w:tcPr>
            <w:tcW w:w="2536" w:type="dxa"/>
            <w:shd w:val="clear" w:color="auto" w:fill="auto"/>
            <w:noWrap/>
            <w:vAlign w:val="bottom"/>
            <w:hideMark/>
          </w:tcPr>
          <w:p w:rsidR="0084682B" w:rsidRPr="0084682B" w:rsidRDefault="000D3912" w:rsidP="0084682B">
            <w:pPr>
              <w:spacing w:after="0" w:line="240" w:lineRule="auto"/>
              <w:rPr>
                <w:rFonts w:ascii="Calibri" w:eastAsia="Times New Roman" w:hAnsi="Calibri" w:cs="Calibri"/>
                <w:color w:val="000000"/>
              </w:rPr>
            </w:pPr>
            <w:r>
              <w:rPr>
                <w:rFonts w:ascii="Calibri" w:eastAsia="Times New Roman" w:hAnsi="Calibri" w:cs="Calibri"/>
                <w:noProof/>
                <w:color w:val="000000"/>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166370</wp:posOffset>
                      </wp:positionV>
                      <wp:extent cx="2209800" cy="0"/>
                      <wp:effectExtent l="0" t="0" r="19050" b="19050"/>
                      <wp:wrapNone/>
                      <wp:docPr id="5" name="Straight Connector 5"/>
                      <wp:cNvGraphicFramePr/>
                      <a:graphic xmlns:a="http://schemas.openxmlformats.org/drawingml/2006/main">
                        <a:graphicData uri="http://schemas.microsoft.com/office/word/2010/wordprocessingShape">
                          <wps:wsp>
                            <wps:cNvCnPr/>
                            <wps:spPr>
                              <a:xfrm>
                                <a:off x="0" y="0"/>
                                <a:ext cx="220980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1BFAD9CF" id="Straight Connector 5"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65pt,13.1pt" to="173.35pt,1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" strokecolor="black [3200]" strokeweight="1.5pt">
                      <v:stroke joinstyle="miter"/>
                    </v:lin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2320"/>
            </w:tblGrid>
            <w:tr w:rsidR="0084682B" w:rsidRPr="0084682B">
              <w:trPr>
                <w:trHeight w:val="600"/>
                <w:tblCellSpacing w:w="0" w:type="dxa"/>
              </w:trPr>
              <w:tc>
                <w:tcPr>
                  <w:tcW w:w="2320" w:type="dxa"/>
                  <w:tcBorders>
                    <w:top w:val="nil"/>
                    <w:left w:val="nil"/>
                    <w:bottom w:val="nil"/>
                    <w:right w:val="nil"/>
                  </w:tcBorders>
                  <w:shd w:val="clear" w:color="auto" w:fill="auto"/>
                  <w:noWrap/>
                  <w:vAlign w:val="bottom"/>
                  <w:hideMark/>
                </w:tcPr>
                <w:p w:rsidR="0084682B" w:rsidRPr="0084682B" w:rsidRDefault="001E4218" w:rsidP="001E4218">
                  <w:pPr>
                    <w:spacing w:after="0" w:line="240" w:lineRule="auto"/>
                    <w:jc w:val="center"/>
                    <w:rPr>
                      <w:rFonts w:ascii="Calibri" w:eastAsia="Times New Roman" w:hAnsi="Calibri" w:cs="Calibri"/>
                      <w:color w:val="000000"/>
                    </w:rPr>
                  </w:pPr>
                  <w:r>
                    <w:rPr>
                      <w:rFonts w:ascii="Calibri" w:eastAsia="Times New Roman" w:hAnsi="Calibri" w:cs="Calibri"/>
                      <w:color w:val="000000"/>
                    </w:rPr>
                    <w:t>a</w:t>
                  </w:r>
                </w:p>
              </w:tc>
            </w:tr>
          </w:tbl>
          <w:p w:rsidR="0084682B" w:rsidRPr="0084682B" w:rsidRDefault="0084682B" w:rsidP="0084682B">
            <w:pPr>
              <w:spacing w:after="0" w:line="240" w:lineRule="auto"/>
              <w:rPr>
                <w:rFonts w:ascii="Calibri" w:eastAsia="Times New Roman" w:hAnsi="Calibri" w:cs="Calibri"/>
                <w:color w:val="000000"/>
              </w:rPr>
            </w:pPr>
          </w:p>
        </w:tc>
        <w:tc>
          <w:tcPr>
            <w:tcW w:w="1116" w:type="dxa"/>
            <w:shd w:val="clear" w:color="auto" w:fill="auto"/>
            <w:noWrap/>
            <w:vAlign w:val="bottom"/>
            <w:hideMark/>
          </w:tcPr>
          <w:p w:rsidR="0084682B" w:rsidRPr="0084682B" w:rsidRDefault="001E4218" w:rsidP="001E4218">
            <w:pPr>
              <w:spacing w:after="0" w:line="240" w:lineRule="auto"/>
              <w:jc w:val="center"/>
              <w:rPr>
                <w:rFonts w:ascii="Calibri" w:eastAsia="Times New Roman" w:hAnsi="Calibri" w:cs="Calibri"/>
                <w:color w:val="000000"/>
              </w:rPr>
            </w:pPr>
            <w:r>
              <w:rPr>
                <w:rFonts w:ascii="Calibri" w:eastAsia="Times New Roman" w:hAnsi="Calibri" w:cs="Calibri"/>
                <w:color w:val="000000"/>
              </w:rPr>
              <w:t>a</w:t>
            </w:r>
          </w:p>
        </w:tc>
        <w:tc>
          <w:tcPr>
            <w:tcW w:w="960" w:type="dxa"/>
            <w:shd w:val="clear" w:color="auto" w:fill="auto"/>
            <w:noWrap/>
            <w:vAlign w:val="bottom"/>
            <w:hideMark/>
          </w:tcPr>
          <w:p w:rsidR="0084682B" w:rsidRPr="0084682B" w:rsidRDefault="0084682B" w:rsidP="0084682B">
            <w:pPr>
              <w:spacing w:after="0" w:line="240" w:lineRule="auto"/>
              <w:rPr>
                <w:rFonts w:ascii="Calibri" w:eastAsia="Times New Roman" w:hAnsi="Calibri" w:cs="Calibri"/>
                <w:color w:val="000000"/>
              </w:rPr>
            </w:pPr>
          </w:p>
        </w:tc>
      </w:tr>
      <w:tr w:rsidR="0084682B" w:rsidRPr="0084682B" w:rsidTr="003A52D4">
        <w:trPr>
          <w:trHeight w:val="300"/>
        </w:trPr>
        <w:tc>
          <w:tcPr>
            <w:tcW w:w="2536" w:type="dxa"/>
            <w:shd w:val="clear" w:color="auto" w:fill="auto"/>
            <w:noWrap/>
            <w:vAlign w:val="bottom"/>
            <w:hideMark/>
          </w:tcPr>
          <w:p w:rsidR="0084682B" w:rsidRPr="0084682B" w:rsidRDefault="0084682B" w:rsidP="0084682B">
            <w:pPr>
              <w:spacing w:after="0" w:line="240" w:lineRule="auto"/>
              <w:rPr>
                <w:rFonts w:ascii="Calibri" w:eastAsia="Times New Roman" w:hAnsi="Calibri" w:cs="Calibri"/>
                <w:color w:val="000000"/>
              </w:rPr>
            </w:pPr>
          </w:p>
        </w:tc>
        <w:tc>
          <w:tcPr>
            <w:tcW w:w="1116" w:type="dxa"/>
            <w:shd w:val="clear" w:color="auto" w:fill="auto"/>
            <w:noWrap/>
            <w:vAlign w:val="bottom"/>
            <w:hideMark/>
          </w:tcPr>
          <w:p w:rsidR="0084682B" w:rsidRPr="0084682B" w:rsidRDefault="000D3912" w:rsidP="0084682B">
            <w:pPr>
              <w:spacing w:after="0" w:line="240" w:lineRule="auto"/>
              <w:rPr>
                <w:rFonts w:ascii="Calibri" w:eastAsia="Times New Roman" w:hAnsi="Calibri" w:cs="Calibri"/>
                <w:color w:val="000000"/>
              </w:rPr>
            </w:pPr>
            <w:r>
              <w:rPr>
                <w:rFonts w:ascii="Calibri" w:eastAsia="Times New Roman" w:hAnsi="Calibri" w:cs="Calibri"/>
                <w:noProof/>
                <w:color w:val="000000"/>
              </w:rPr>
              <mc:AlternateContent>
                <mc:Choice Requires="wps">
                  <w:drawing>
                    <wp:anchor distT="0" distB="0" distL="114300" distR="114300" simplePos="0" relativeHeight="251659264" behindDoc="0" locked="0" layoutInCell="1" allowOverlap="1">
                      <wp:simplePos x="0" y="0"/>
                      <wp:positionH relativeFrom="column">
                        <wp:posOffset>-8890</wp:posOffset>
                      </wp:positionH>
                      <wp:positionV relativeFrom="paragraph">
                        <wp:posOffset>123190</wp:posOffset>
                      </wp:positionV>
                      <wp:extent cx="12001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200150"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70326583"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7pt,9.7pt" to="93.8pt,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" strokecolor="black [3200]" strokeweight="1.5pt">
                      <v:stroke joinstyle="miter"/>
                    </v:line>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900"/>
            </w:tblGrid>
            <w:tr w:rsidR="0084682B" w:rsidRPr="0084682B">
              <w:trPr>
                <w:trHeight w:val="300"/>
                <w:tblCellSpacing w:w="0" w:type="dxa"/>
              </w:trPr>
              <w:tc>
                <w:tcPr>
                  <w:tcW w:w="900" w:type="dxa"/>
                  <w:tcBorders>
                    <w:top w:val="nil"/>
                    <w:left w:val="nil"/>
                    <w:bottom w:val="nil"/>
                    <w:right w:val="nil"/>
                  </w:tcBorders>
                  <w:shd w:val="clear" w:color="auto" w:fill="auto"/>
                  <w:noWrap/>
                  <w:vAlign w:val="bottom"/>
                  <w:hideMark/>
                </w:tcPr>
                <w:p w:rsidR="0084682B" w:rsidRPr="0084682B" w:rsidRDefault="001E4218" w:rsidP="001E4218">
                  <w:pPr>
                    <w:spacing w:after="0" w:line="240" w:lineRule="auto"/>
                    <w:jc w:val="center"/>
                    <w:rPr>
                      <w:rFonts w:ascii="Calibri" w:eastAsia="Times New Roman" w:hAnsi="Calibri" w:cs="Calibri"/>
                      <w:color w:val="000000"/>
                    </w:rPr>
                  </w:pPr>
                  <w:r>
                    <w:rPr>
                      <w:rFonts w:ascii="Calibri" w:eastAsia="Times New Roman" w:hAnsi="Calibri" w:cs="Calibri"/>
                      <w:color w:val="000000"/>
                    </w:rPr>
                    <w:t>b</w:t>
                  </w:r>
                </w:p>
              </w:tc>
            </w:tr>
          </w:tbl>
          <w:p w:rsidR="0084682B" w:rsidRPr="0084682B" w:rsidRDefault="0084682B" w:rsidP="0084682B">
            <w:pPr>
              <w:spacing w:after="0" w:line="240" w:lineRule="auto"/>
              <w:rPr>
                <w:rFonts w:ascii="Calibri" w:eastAsia="Times New Roman" w:hAnsi="Calibri" w:cs="Calibri"/>
                <w:color w:val="000000"/>
              </w:rPr>
            </w:pPr>
          </w:p>
        </w:tc>
        <w:tc>
          <w:tcPr>
            <w:tcW w:w="960" w:type="dxa"/>
            <w:shd w:val="clear" w:color="auto" w:fill="auto"/>
            <w:noWrap/>
            <w:vAlign w:val="bottom"/>
            <w:hideMark/>
          </w:tcPr>
          <w:p w:rsidR="0084682B" w:rsidRPr="0084682B" w:rsidRDefault="001E4218" w:rsidP="0084682B">
            <w:pPr>
              <w:spacing w:after="0" w:line="240" w:lineRule="auto"/>
              <w:rPr>
                <w:rFonts w:ascii="Calibri" w:eastAsia="Times New Roman" w:hAnsi="Calibri" w:cs="Calibri"/>
                <w:color w:val="000000"/>
              </w:rPr>
            </w:pPr>
            <w:r>
              <w:rPr>
                <w:rFonts w:ascii="Calibri" w:eastAsia="Times New Roman" w:hAnsi="Calibri" w:cs="Calibri"/>
                <w:color w:val="000000"/>
              </w:rPr>
              <w:t>b</w:t>
            </w:r>
          </w:p>
        </w:tc>
      </w:tr>
    </w:tbl>
    <w:p w:rsidR="00373D51" w:rsidRDefault="00373D51" w:rsidP="0073514E">
      <w:pPr>
        <w:ind w:firstLine="720"/>
        <w:rPr>
          <w:rFonts w:ascii="Times New Roman" w:hAnsi="Times New Roman" w:cs="Times New Roman"/>
          <w:sz w:val="24"/>
          <w:szCs w:val="24"/>
        </w:rPr>
      </w:pPr>
    </w:p>
    <w:p w:rsidR="0073514E" w:rsidRDefault="0073514E" w:rsidP="0073514E">
      <w:pPr>
        <w:rPr>
          <w:rFonts w:ascii="Times New Roman" w:hAnsi="Times New Roman" w:cs="Times New Roman"/>
          <w:sz w:val="24"/>
          <w:szCs w:val="24"/>
        </w:rPr>
      </w:pPr>
      <w:r>
        <w:rPr>
          <w:rFonts w:ascii="Times New Roman" w:hAnsi="Times New Roman" w:cs="Times New Roman"/>
          <w:sz w:val="24"/>
          <w:szCs w:val="24"/>
        </w:rPr>
        <w:t>Step 4: Add lowercase letters to the respective means</w:t>
      </w:r>
    </w:p>
    <w:tbl>
      <w:tblPr>
        <w:tblStyle w:val="GridTable1Light"/>
        <w:tblW w:w="52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1"/>
        <w:gridCol w:w="1472"/>
        <w:gridCol w:w="1472"/>
      </w:tblGrid>
      <w:tr w:rsidR="00691205" w:rsidRPr="00691205" w:rsidTr="00691205">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2341" w:type="dxa"/>
          </w:tcPr>
          <w:p w:rsidR="00691205" w:rsidRPr="00903CD3" w:rsidRDefault="00691205" w:rsidP="001E4218">
            <w:pPr>
              <w:rPr>
                <w:rFonts w:ascii="Times New Roman" w:eastAsia="Times New Roman" w:hAnsi="Times New Roman" w:cs="Times New Roman"/>
                <w:color w:val="000000"/>
                <w:sz w:val="24"/>
                <w:szCs w:val="24"/>
              </w:rPr>
            </w:pPr>
            <w:r w:rsidRPr="00903CD3">
              <w:rPr>
                <w:rFonts w:ascii="Times New Roman" w:eastAsia="Times New Roman" w:hAnsi="Times New Roman" w:cs="Times New Roman"/>
                <w:color w:val="000000"/>
                <w:sz w:val="24"/>
                <w:szCs w:val="24"/>
              </w:rPr>
              <w:t>TRT</w:t>
            </w:r>
          </w:p>
        </w:tc>
        <w:tc>
          <w:tcPr>
            <w:tcW w:w="1472" w:type="dxa"/>
          </w:tcPr>
          <w:p w:rsidR="00691205" w:rsidRPr="00903CD3" w:rsidRDefault="00691205" w:rsidP="001E4218">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03CD3">
              <w:rPr>
                <w:rFonts w:ascii="Times New Roman" w:eastAsia="Times New Roman" w:hAnsi="Times New Roman" w:cs="Times New Roman"/>
                <w:color w:val="000000"/>
                <w:sz w:val="24"/>
                <w:szCs w:val="24"/>
              </w:rPr>
              <w:t>LSMEAN #</w:t>
            </w:r>
          </w:p>
        </w:tc>
        <w:tc>
          <w:tcPr>
            <w:tcW w:w="1472" w:type="dxa"/>
          </w:tcPr>
          <w:p w:rsidR="00691205" w:rsidRPr="00903CD3" w:rsidRDefault="00691205" w:rsidP="001E4218">
            <w:pPr>
              <w:jc w:val="right"/>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03CD3">
              <w:rPr>
                <w:rFonts w:ascii="Times New Roman" w:eastAsia="Times New Roman" w:hAnsi="Times New Roman" w:cs="Times New Roman"/>
                <w:color w:val="000000"/>
                <w:sz w:val="24"/>
                <w:szCs w:val="24"/>
              </w:rPr>
              <w:t>LSMEAN</w:t>
            </w:r>
          </w:p>
        </w:tc>
      </w:tr>
      <w:tr w:rsidR="00691205" w:rsidRPr="00691205" w:rsidTr="00691205">
        <w:trPr>
          <w:trHeight w:val="323"/>
        </w:trPr>
        <w:tc>
          <w:tcPr>
            <w:cnfStyle w:val="001000000000" w:firstRow="0" w:lastRow="0" w:firstColumn="1" w:lastColumn="0" w:oddVBand="0" w:evenVBand="0" w:oddHBand="0" w:evenHBand="0" w:firstRowFirstColumn="0" w:firstRowLastColumn="0" w:lastRowFirstColumn="0" w:lastRowLastColumn="0"/>
            <w:tcW w:w="2341" w:type="dxa"/>
            <w:hideMark/>
          </w:tcPr>
          <w:p w:rsidR="00691205" w:rsidRPr="00903CD3" w:rsidRDefault="00691205" w:rsidP="001E4218">
            <w:pPr>
              <w:rPr>
                <w:rFonts w:ascii="Times New Roman" w:eastAsia="Times New Roman" w:hAnsi="Times New Roman" w:cs="Times New Roman"/>
                <w:color w:val="000000"/>
                <w:sz w:val="24"/>
                <w:szCs w:val="24"/>
              </w:rPr>
            </w:pPr>
            <w:r w:rsidRPr="00903CD3">
              <w:rPr>
                <w:rFonts w:ascii="Times New Roman" w:eastAsia="Times New Roman" w:hAnsi="Times New Roman" w:cs="Times New Roman"/>
                <w:color w:val="000000"/>
                <w:sz w:val="24"/>
                <w:szCs w:val="24"/>
              </w:rPr>
              <w:t>WI</w:t>
            </w:r>
          </w:p>
        </w:tc>
        <w:tc>
          <w:tcPr>
            <w:tcW w:w="1472" w:type="dxa"/>
          </w:tcPr>
          <w:p w:rsidR="00691205" w:rsidRPr="00691205" w:rsidRDefault="00691205" w:rsidP="001E421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91205">
              <w:rPr>
                <w:rFonts w:ascii="Times New Roman" w:eastAsia="Times New Roman" w:hAnsi="Times New Roman" w:cs="Times New Roman"/>
                <w:color w:val="000000"/>
                <w:sz w:val="24"/>
                <w:szCs w:val="24"/>
              </w:rPr>
              <w:t>1</w:t>
            </w:r>
          </w:p>
        </w:tc>
        <w:tc>
          <w:tcPr>
            <w:tcW w:w="1472" w:type="dxa"/>
            <w:hideMark/>
          </w:tcPr>
          <w:p w:rsidR="00691205" w:rsidRPr="00691205" w:rsidRDefault="00691205" w:rsidP="001E421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91205">
              <w:rPr>
                <w:rFonts w:ascii="Times New Roman" w:eastAsia="Times New Roman" w:hAnsi="Times New Roman" w:cs="Times New Roman"/>
                <w:color w:val="000000"/>
                <w:sz w:val="24"/>
                <w:szCs w:val="24"/>
              </w:rPr>
              <w:t>131.79 a</w:t>
            </w:r>
          </w:p>
        </w:tc>
      </w:tr>
      <w:tr w:rsidR="00691205" w:rsidRPr="00691205" w:rsidTr="00691205">
        <w:trPr>
          <w:trHeight w:val="323"/>
        </w:trPr>
        <w:tc>
          <w:tcPr>
            <w:cnfStyle w:val="001000000000" w:firstRow="0" w:lastRow="0" w:firstColumn="1" w:lastColumn="0" w:oddVBand="0" w:evenVBand="0" w:oddHBand="0" w:evenHBand="0" w:firstRowFirstColumn="0" w:firstRowLastColumn="0" w:lastRowFirstColumn="0" w:lastRowLastColumn="0"/>
            <w:tcW w:w="2341" w:type="dxa"/>
            <w:hideMark/>
          </w:tcPr>
          <w:p w:rsidR="00691205" w:rsidRPr="00903CD3" w:rsidRDefault="00691205" w:rsidP="001E4218">
            <w:pPr>
              <w:rPr>
                <w:rFonts w:ascii="Times New Roman" w:eastAsia="Times New Roman" w:hAnsi="Times New Roman" w:cs="Times New Roman"/>
                <w:color w:val="000000"/>
                <w:sz w:val="24"/>
                <w:szCs w:val="24"/>
              </w:rPr>
            </w:pPr>
            <w:r w:rsidRPr="00903CD3">
              <w:rPr>
                <w:rFonts w:ascii="Times New Roman" w:eastAsia="Times New Roman" w:hAnsi="Times New Roman" w:cs="Times New Roman"/>
                <w:color w:val="000000"/>
                <w:sz w:val="24"/>
                <w:szCs w:val="24"/>
              </w:rPr>
              <w:t>RI</w:t>
            </w:r>
          </w:p>
        </w:tc>
        <w:tc>
          <w:tcPr>
            <w:tcW w:w="1472" w:type="dxa"/>
          </w:tcPr>
          <w:p w:rsidR="00691205" w:rsidRPr="00691205" w:rsidRDefault="00691205" w:rsidP="001E421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91205">
              <w:rPr>
                <w:rFonts w:ascii="Times New Roman" w:eastAsia="Times New Roman" w:hAnsi="Times New Roman" w:cs="Times New Roman"/>
                <w:color w:val="000000"/>
                <w:sz w:val="24"/>
                <w:szCs w:val="24"/>
              </w:rPr>
              <w:t>2</w:t>
            </w:r>
          </w:p>
        </w:tc>
        <w:tc>
          <w:tcPr>
            <w:tcW w:w="1472" w:type="dxa"/>
            <w:hideMark/>
          </w:tcPr>
          <w:p w:rsidR="00691205" w:rsidRPr="00691205" w:rsidRDefault="00691205" w:rsidP="001E421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91205">
              <w:rPr>
                <w:rFonts w:ascii="Times New Roman" w:eastAsia="Times New Roman" w:hAnsi="Times New Roman" w:cs="Times New Roman"/>
                <w:color w:val="000000"/>
                <w:sz w:val="24"/>
                <w:szCs w:val="24"/>
              </w:rPr>
              <w:t>121.7 ab</w:t>
            </w:r>
          </w:p>
        </w:tc>
      </w:tr>
      <w:tr w:rsidR="00691205" w:rsidRPr="00691205" w:rsidTr="00691205">
        <w:trPr>
          <w:trHeight w:val="323"/>
        </w:trPr>
        <w:tc>
          <w:tcPr>
            <w:cnfStyle w:val="001000000000" w:firstRow="0" w:lastRow="0" w:firstColumn="1" w:lastColumn="0" w:oddVBand="0" w:evenVBand="0" w:oddHBand="0" w:evenHBand="0" w:firstRowFirstColumn="0" w:firstRowLastColumn="0" w:lastRowFirstColumn="0" w:lastRowLastColumn="0"/>
            <w:tcW w:w="2341" w:type="dxa"/>
            <w:hideMark/>
          </w:tcPr>
          <w:p w:rsidR="00691205" w:rsidRPr="00903CD3" w:rsidRDefault="00691205" w:rsidP="001E4218">
            <w:pPr>
              <w:rPr>
                <w:rFonts w:ascii="Times New Roman" w:eastAsia="Times New Roman" w:hAnsi="Times New Roman" w:cs="Times New Roman"/>
                <w:color w:val="000000"/>
                <w:sz w:val="24"/>
                <w:szCs w:val="24"/>
              </w:rPr>
            </w:pPr>
            <w:r w:rsidRPr="00903CD3">
              <w:rPr>
                <w:rFonts w:ascii="Times New Roman" w:eastAsia="Times New Roman" w:hAnsi="Times New Roman" w:cs="Times New Roman"/>
                <w:color w:val="000000"/>
                <w:sz w:val="24"/>
                <w:szCs w:val="24"/>
              </w:rPr>
              <w:t>CONT</w:t>
            </w:r>
          </w:p>
        </w:tc>
        <w:tc>
          <w:tcPr>
            <w:tcW w:w="1472" w:type="dxa"/>
          </w:tcPr>
          <w:p w:rsidR="00691205" w:rsidRPr="00691205" w:rsidRDefault="00691205" w:rsidP="001E421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91205">
              <w:rPr>
                <w:rFonts w:ascii="Times New Roman" w:eastAsia="Times New Roman" w:hAnsi="Times New Roman" w:cs="Times New Roman"/>
                <w:color w:val="000000"/>
                <w:sz w:val="24"/>
                <w:szCs w:val="24"/>
              </w:rPr>
              <w:t>3</w:t>
            </w:r>
          </w:p>
        </w:tc>
        <w:tc>
          <w:tcPr>
            <w:tcW w:w="1472" w:type="dxa"/>
            <w:hideMark/>
          </w:tcPr>
          <w:p w:rsidR="00691205" w:rsidRPr="00691205" w:rsidRDefault="00691205" w:rsidP="001E4218">
            <w:pPr>
              <w:jc w:val="right"/>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691205">
              <w:rPr>
                <w:rFonts w:ascii="Times New Roman" w:eastAsia="Times New Roman" w:hAnsi="Times New Roman" w:cs="Times New Roman"/>
                <w:color w:val="000000"/>
                <w:sz w:val="24"/>
                <w:szCs w:val="24"/>
              </w:rPr>
              <w:t>110.67 b</w:t>
            </w:r>
          </w:p>
        </w:tc>
      </w:tr>
    </w:tbl>
    <w:p w:rsidR="00373D51" w:rsidRPr="00373D51" w:rsidRDefault="00373D51">
      <w:pPr>
        <w:rPr>
          <w:rFonts w:ascii="Times New Roman" w:hAnsi="Times New Roman" w:cs="Times New Roman"/>
          <w:b/>
          <w:sz w:val="24"/>
          <w:szCs w:val="24"/>
        </w:rPr>
      </w:pPr>
    </w:p>
    <w:p w:rsidR="003A52D4" w:rsidRPr="003A52D4" w:rsidRDefault="00260391" w:rsidP="003A52D4">
      <w:pPr>
        <w:rPr>
          <w:rFonts w:ascii="Times New Roman" w:hAnsi="Times New Roman" w:cs="Times New Roman"/>
          <w:sz w:val="24"/>
          <w:szCs w:val="24"/>
        </w:rPr>
      </w:pPr>
      <w:r w:rsidRPr="001E4218">
        <w:rPr>
          <w:rFonts w:ascii="Times New Roman" w:hAnsi="Times New Roman" w:cs="Times New Roman"/>
          <w:sz w:val="24"/>
          <w:szCs w:val="24"/>
        </w:rPr>
        <w:lastRenderedPageBreak/>
        <w:t>Prepare a figure to show the averages of each treatment including letters and standard errors as discussed in class. Properly label the Y- and X-axis and remember that the title of the figure should stand alone. Write a statement as if you were writing the results and discussion sections of the paper (at least 100 words).</w:t>
      </w:r>
    </w:p>
    <w:p w:rsidR="001E4218" w:rsidRDefault="001E4218" w:rsidP="001E4218">
      <w:pPr>
        <w:rPr>
          <w:rFonts w:ascii="Times New Roman" w:hAnsi="Times New Roman" w:cs="Times New Roman"/>
          <w:sz w:val="24"/>
          <w:szCs w:val="24"/>
        </w:rPr>
      </w:pPr>
      <w:r>
        <w:rPr>
          <w:noProof/>
        </w:rPr>
        <w:drawing>
          <wp:inline distT="0" distB="0" distL="0" distR="0" wp14:anchorId="58D699B2" wp14:editId="0EC851E1">
            <wp:extent cx="4648200" cy="2733675"/>
            <wp:effectExtent l="0" t="0" r="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837A9" w:rsidRDefault="009A0974" w:rsidP="00F95581">
      <w:pPr>
        <w:rPr>
          <w:rFonts w:ascii="Times New Roman" w:hAnsi="Times New Roman" w:cs="Times New Roman"/>
          <w:sz w:val="24"/>
          <w:szCs w:val="24"/>
        </w:rPr>
      </w:pPr>
      <w:r w:rsidRPr="009A0974">
        <w:rPr>
          <w:rFonts w:ascii="Times New Roman" w:hAnsi="Times New Roman" w:cs="Times New Roman"/>
          <w:sz w:val="24"/>
          <w:szCs w:val="24"/>
        </w:rPr>
        <w:t>Figure 1:</w:t>
      </w:r>
      <w:r w:rsidR="00F95581">
        <w:rPr>
          <w:rFonts w:ascii="Times New Roman" w:hAnsi="Times New Roman" w:cs="Times New Roman"/>
          <w:sz w:val="24"/>
          <w:szCs w:val="24"/>
        </w:rPr>
        <w:t xml:space="preserve"> In an exercise therapy study, shows the results for</w:t>
      </w:r>
      <w:r w:rsidR="003D658E">
        <w:rPr>
          <w:rFonts w:ascii="Times New Roman" w:hAnsi="Times New Roman" w:cs="Times New Roman"/>
          <w:sz w:val="24"/>
          <w:szCs w:val="24"/>
        </w:rPr>
        <w:t xml:space="preserve"> the</w:t>
      </w:r>
      <w:r w:rsidR="00F95581">
        <w:rPr>
          <w:rFonts w:ascii="Times New Roman" w:hAnsi="Times New Roman" w:cs="Times New Roman"/>
          <w:sz w:val="24"/>
          <w:szCs w:val="24"/>
        </w:rPr>
        <w:t xml:space="preserve"> s</w:t>
      </w:r>
      <w:r w:rsidR="00F95581" w:rsidRPr="00260391">
        <w:rPr>
          <w:rFonts w:ascii="Times New Roman" w:hAnsi="Times New Roman" w:cs="Times New Roman"/>
          <w:sz w:val="24"/>
          <w:szCs w:val="24"/>
        </w:rPr>
        <w:t xml:space="preserve">trengths of the subjects </w:t>
      </w:r>
      <w:r w:rsidR="00F95581">
        <w:rPr>
          <w:rFonts w:ascii="Times New Roman" w:hAnsi="Times New Roman" w:cs="Times New Roman"/>
          <w:sz w:val="24"/>
          <w:szCs w:val="24"/>
        </w:rPr>
        <w:t xml:space="preserve">that </w:t>
      </w:r>
      <w:r w:rsidR="00F95581" w:rsidRPr="00260391">
        <w:rPr>
          <w:rFonts w:ascii="Times New Roman" w:hAnsi="Times New Roman" w:cs="Times New Roman"/>
          <w:sz w:val="24"/>
          <w:szCs w:val="24"/>
        </w:rPr>
        <w:t>were measured every other day for two weeks</w:t>
      </w:r>
      <w:r w:rsidR="00F95581">
        <w:rPr>
          <w:rFonts w:ascii="Times New Roman" w:hAnsi="Times New Roman" w:cs="Times New Roman"/>
          <w:sz w:val="24"/>
          <w:szCs w:val="24"/>
        </w:rPr>
        <w:t>,</w:t>
      </w:r>
      <w:r w:rsidR="00F95581" w:rsidRPr="00260391">
        <w:rPr>
          <w:rFonts w:ascii="Times New Roman" w:hAnsi="Times New Roman" w:cs="Times New Roman"/>
          <w:sz w:val="24"/>
          <w:szCs w:val="24"/>
        </w:rPr>
        <w:t xml:space="preserve"> foll</w:t>
      </w:r>
      <w:r w:rsidR="00F95581">
        <w:rPr>
          <w:rFonts w:ascii="Times New Roman" w:hAnsi="Times New Roman" w:cs="Times New Roman"/>
          <w:sz w:val="24"/>
          <w:szCs w:val="24"/>
        </w:rPr>
        <w:t xml:space="preserve">owing the beginning of the study </w:t>
      </w:r>
      <w:r w:rsidR="003D658E">
        <w:rPr>
          <w:rFonts w:ascii="Times New Roman" w:hAnsi="Times New Roman" w:cs="Times New Roman"/>
          <w:sz w:val="24"/>
          <w:szCs w:val="24"/>
        </w:rPr>
        <w:t>using three weightlifting programs: repetitions (RI), weight (WI), and continued (CONT)</w:t>
      </w:r>
      <w:r w:rsidR="00F95581">
        <w:rPr>
          <w:rFonts w:ascii="Times New Roman" w:hAnsi="Times New Roman" w:cs="Times New Roman"/>
          <w:sz w:val="24"/>
          <w:szCs w:val="24"/>
        </w:rPr>
        <w:t>.</w:t>
      </w:r>
    </w:p>
    <w:p w:rsidR="00F95581" w:rsidRDefault="00F95581" w:rsidP="00F95581">
      <w:pPr>
        <w:rPr>
          <w:rFonts w:ascii="Times New Roman" w:hAnsi="Times New Roman" w:cs="Times New Roman"/>
          <w:sz w:val="24"/>
          <w:szCs w:val="24"/>
        </w:rPr>
      </w:pPr>
    </w:p>
    <w:p w:rsidR="009A0974" w:rsidRDefault="00580DB8" w:rsidP="004837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w:t>
      </w:r>
      <w:r w:rsidR="007671E5">
        <w:rPr>
          <w:rFonts w:ascii="Times New Roman" w:hAnsi="Times New Roman" w:cs="Times New Roman"/>
          <w:sz w:val="24"/>
          <w:szCs w:val="24"/>
        </w:rPr>
        <w:t>eightlifting</w:t>
      </w:r>
      <w:r>
        <w:rPr>
          <w:rFonts w:ascii="Times New Roman" w:hAnsi="Times New Roman" w:cs="Times New Roman"/>
          <w:sz w:val="24"/>
          <w:szCs w:val="24"/>
        </w:rPr>
        <w:t xml:space="preserve"> is known as an Olympic sport, that </w:t>
      </w:r>
      <w:r w:rsidR="007671E5">
        <w:rPr>
          <w:rFonts w:ascii="Times New Roman" w:hAnsi="Times New Roman" w:cs="Times New Roman"/>
          <w:sz w:val="24"/>
          <w:szCs w:val="24"/>
        </w:rPr>
        <w:t>can</w:t>
      </w:r>
      <w:r>
        <w:rPr>
          <w:rFonts w:ascii="Times New Roman" w:hAnsi="Times New Roman" w:cs="Times New Roman"/>
          <w:sz w:val="24"/>
          <w:szCs w:val="24"/>
        </w:rPr>
        <w:t xml:space="preserve"> be traced back as a sport for the origin of </w:t>
      </w:r>
      <w:r w:rsidR="007671E5">
        <w:rPr>
          <w:rFonts w:ascii="Times New Roman" w:hAnsi="Times New Roman" w:cs="Times New Roman"/>
          <w:sz w:val="24"/>
          <w:szCs w:val="24"/>
        </w:rPr>
        <w:t>men</w:t>
      </w:r>
      <w:sdt>
        <w:sdtPr>
          <w:rPr>
            <w:rFonts w:ascii="Times New Roman" w:hAnsi="Times New Roman" w:cs="Times New Roman"/>
            <w:sz w:val="24"/>
            <w:szCs w:val="24"/>
          </w:rPr>
          <w:id w:val="1814522324"/>
          <w:citation/>
        </w:sdtPr>
        <w:sdtEndPr/>
        <w:sdtContent>
          <w:r w:rsidR="00B63BA4">
            <w:rPr>
              <w:rFonts w:ascii="Times New Roman" w:hAnsi="Times New Roman" w:cs="Times New Roman"/>
              <w:sz w:val="24"/>
              <w:szCs w:val="24"/>
            </w:rPr>
            <w:fldChar w:fldCharType="begin"/>
          </w:r>
          <w:r w:rsidR="00B63BA4">
            <w:rPr>
              <w:rFonts w:ascii="Times New Roman" w:hAnsi="Times New Roman" w:cs="Times New Roman"/>
              <w:sz w:val="24"/>
              <w:szCs w:val="24"/>
            </w:rPr>
            <w:instrText xml:space="preserve"> CITATION Owe16 \l 1033 </w:instrText>
          </w:r>
          <w:r w:rsidR="00B63BA4">
            <w:rPr>
              <w:rFonts w:ascii="Times New Roman" w:hAnsi="Times New Roman" w:cs="Times New Roman"/>
              <w:sz w:val="24"/>
              <w:szCs w:val="24"/>
            </w:rPr>
            <w:fldChar w:fldCharType="separate"/>
          </w:r>
          <w:r w:rsidR="00B63BA4">
            <w:rPr>
              <w:rFonts w:ascii="Times New Roman" w:hAnsi="Times New Roman" w:cs="Times New Roman"/>
              <w:noProof/>
              <w:sz w:val="24"/>
              <w:szCs w:val="24"/>
            </w:rPr>
            <w:t xml:space="preserve"> </w:t>
          </w:r>
          <w:r w:rsidR="00B63BA4" w:rsidRPr="00B63BA4">
            <w:rPr>
              <w:rFonts w:ascii="Times New Roman" w:hAnsi="Times New Roman" w:cs="Times New Roman"/>
              <w:noProof/>
              <w:sz w:val="24"/>
              <w:szCs w:val="24"/>
            </w:rPr>
            <w:t>(Walker, 2016)</w:t>
          </w:r>
          <w:r w:rsidR="00B63BA4">
            <w:rPr>
              <w:rFonts w:ascii="Times New Roman" w:hAnsi="Times New Roman" w:cs="Times New Roman"/>
              <w:sz w:val="24"/>
              <w:szCs w:val="24"/>
            </w:rPr>
            <w:fldChar w:fldCharType="end"/>
          </w:r>
        </w:sdtContent>
      </w:sdt>
      <w:r w:rsidR="007671E5">
        <w:rPr>
          <w:rFonts w:ascii="Times New Roman" w:hAnsi="Times New Roman" w:cs="Times New Roman"/>
          <w:sz w:val="24"/>
          <w:szCs w:val="24"/>
        </w:rPr>
        <w:t>.</w:t>
      </w:r>
      <w:r w:rsidR="00CA5E5D">
        <w:rPr>
          <w:rFonts w:ascii="Times New Roman" w:hAnsi="Times New Roman" w:cs="Times New Roman"/>
          <w:sz w:val="24"/>
          <w:szCs w:val="24"/>
        </w:rPr>
        <w:t xml:space="preserve"> However, t</w:t>
      </w:r>
      <w:r w:rsidR="00D60D5E">
        <w:rPr>
          <w:rFonts w:ascii="Times New Roman" w:hAnsi="Times New Roman" w:cs="Times New Roman"/>
          <w:sz w:val="24"/>
          <w:szCs w:val="24"/>
        </w:rPr>
        <w:t xml:space="preserve">hroughout history men were not </w:t>
      </w:r>
      <w:r w:rsidR="00CA5E5D">
        <w:rPr>
          <w:rFonts w:ascii="Times New Roman" w:hAnsi="Times New Roman" w:cs="Times New Roman"/>
          <w:sz w:val="24"/>
          <w:szCs w:val="24"/>
        </w:rPr>
        <w:t>the only ones competing in weightlifting challenges, women started competing as well</w:t>
      </w:r>
      <w:sdt>
        <w:sdtPr>
          <w:rPr>
            <w:rFonts w:ascii="Times New Roman" w:hAnsi="Times New Roman" w:cs="Times New Roman"/>
            <w:sz w:val="24"/>
            <w:szCs w:val="24"/>
          </w:rPr>
          <w:id w:val="1309199832"/>
          <w:citation/>
        </w:sdtPr>
        <w:sdtEndPr/>
        <w:sdtContent>
          <w:r w:rsidR="00D60D5E">
            <w:rPr>
              <w:rFonts w:ascii="Times New Roman" w:hAnsi="Times New Roman" w:cs="Times New Roman"/>
              <w:sz w:val="24"/>
              <w:szCs w:val="24"/>
            </w:rPr>
            <w:fldChar w:fldCharType="begin"/>
          </w:r>
          <w:r w:rsidR="00D60D5E">
            <w:rPr>
              <w:rFonts w:ascii="Times New Roman" w:hAnsi="Times New Roman" w:cs="Times New Roman"/>
              <w:sz w:val="24"/>
              <w:szCs w:val="24"/>
            </w:rPr>
            <w:instrText xml:space="preserve"> CITATION Kri07 \l 1033 </w:instrText>
          </w:r>
          <w:r w:rsidR="00D60D5E">
            <w:rPr>
              <w:rFonts w:ascii="Times New Roman" w:hAnsi="Times New Roman" w:cs="Times New Roman"/>
              <w:sz w:val="24"/>
              <w:szCs w:val="24"/>
            </w:rPr>
            <w:fldChar w:fldCharType="separate"/>
          </w:r>
          <w:r w:rsidR="00D60D5E">
            <w:rPr>
              <w:rFonts w:ascii="Times New Roman" w:hAnsi="Times New Roman" w:cs="Times New Roman"/>
              <w:noProof/>
              <w:sz w:val="24"/>
              <w:szCs w:val="24"/>
            </w:rPr>
            <w:t xml:space="preserve"> </w:t>
          </w:r>
          <w:r w:rsidR="00D60D5E" w:rsidRPr="00D60D5E">
            <w:rPr>
              <w:rFonts w:ascii="Times New Roman" w:hAnsi="Times New Roman" w:cs="Times New Roman"/>
              <w:noProof/>
              <w:sz w:val="24"/>
              <w:szCs w:val="24"/>
            </w:rPr>
            <w:t>(Sheehan, 2007)</w:t>
          </w:r>
          <w:r w:rsidR="00D60D5E">
            <w:rPr>
              <w:rFonts w:ascii="Times New Roman" w:hAnsi="Times New Roman" w:cs="Times New Roman"/>
              <w:sz w:val="24"/>
              <w:szCs w:val="24"/>
            </w:rPr>
            <w:fldChar w:fldCharType="end"/>
          </w:r>
        </w:sdtContent>
      </w:sdt>
      <w:r w:rsidR="00CA5E5D">
        <w:rPr>
          <w:rFonts w:ascii="Times New Roman" w:hAnsi="Times New Roman" w:cs="Times New Roman"/>
          <w:sz w:val="24"/>
          <w:szCs w:val="24"/>
        </w:rPr>
        <w:t>.</w:t>
      </w:r>
      <w:r w:rsidR="007671E5">
        <w:rPr>
          <w:rFonts w:ascii="Times New Roman" w:hAnsi="Times New Roman" w:cs="Times New Roman"/>
          <w:sz w:val="24"/>
          <w:szCs w:val="24"/>
        </w:rPr>
        <w:t xml:space="preserve"> Weightlifting has carved it</w:t>
      </w:r>
      <w:r w:rsidR="00736DB7">
        <w:rPr>
          <w:rFonts w:ascii="Times New Roman" w:hAnsi="Times New Roman" w:cs="Times New Roman"/>
          <w:sz w:val="24"/>
          <w:szCs w:val="24"/>
        </w:rPr>
        <w:t>s</w:t>
      </w:r>
      <w:r w:rsidR="007671E5">
        <w:rPr>
          <w:rFonts w:ascii="Times New Roman" w:hAnsi="Times New Roman" w:cs="Times New Roman"/>
          <w:sz w:val="24"/>
          <w:szCs w:val="24"/>
        </w:rPr>
        <w:t xml:space="preserve"> path for </w:t>
      </w:r>
      <w:r w:rsidR="00CA5E5D">
        <w:rPr>
          <w:rFonts w:ascii="Times New Roman" w:hAnsi="Times New Roman" w:cs="Times New Roman"/>
          <w:sz w:val="24"/>
          <w:szCs w:val="24"/>
        </w:rPr>
        <w:t>centuries</w:t>
      </w:r>
      <w:r w:rsidR="007671E5">
        <w:rPr>
          <w:rFonts w:ascii="Times New Roman" w:hAnsi="Times New Roman" w:cs="Times New Roman"/>
          <w:sz w:val="24"/>
          <w:szCs w:val="24"/>
        </w:rPr>
        <w:t>, as an expression of strength, competing, and weight training</w:t>
      </w:r>
      <w:sdt>
        <w:sdtPr>
          <w:rPr>
            <w:rFonts w:ascii="Times New Roman" w:hAnsi="Times New Roman" w:cs="Times New Roman"/>
            <w:sz w:val="24"/>
            <w:szCs w:val="24"/>
          </w:rPr>
          <w:id w:val="-277880407"/>
          <w:citation/>
        </w:sdtPr>
        <w:sdtEndPr/>
        <w:sdtContent>
          <w:r w:rsidR="00D04F3F">
            <w:rPr>
              <w:rFonts w:ascii="Times New Roman" w:hAnsi="Times New Roman" w:cs="Times New Roman"/>
              <w:sz w:val="24"/>
              <w:szCs w:val="24"/>
            </w:rPr>
            <w:fldChar w:fldCharType="begin"/>
          </w:r>
          <w:r w:rsidR="00D04F3F">
            <w:rPr>
              <w:rFonts w:ascii="Times New Roman" w:hAnsi="Times New Roman" w:cs="Times New Roman"/>
              <w:sz w:val="24"/>
              <w:szCs w:val="24"/>
            </w:rPr>
            <w:instrText xml:space="preserve"> CITATION Cap \l 1033 </w:instrText>
          </w:r>
          <w:r w:rsidR="00D04F3F">
            <w:rPr>
              <w:rFonts w:ascii="Times New Roman" w:hAnsi="Times New Roman" w:cs="Times New Roman"/>
              <w:sz w:val="24"/>
              <w:szCs w:val="24"/>
            </w:rPr>
            <w:fldChar w:fldCharType="separate"/>
          </w:r>
          <w:r w:rsidR="00D04F3F">
            <w:rPr>
              <w:rFonts w:ascii="Times New Roman" w:hAnsi="Times New Roman" w:cs="Times New Roman"/>
              <w:noProof/>
              <w:sz w:val="24"/>
              <w:szCs w:val="24"/>
            </w:rPr>
            <w:t xml:space="preserve"> </w:t>
          </w:r>
          <w:r w:rsidR="00D04F3F" w:rsidRPr="00D04F3F">
            <w:rPr>
              <w:rFonts w:ascii="Times New Roman" w:hAnsi="Times New Roman" w:cs="Times New Roman"/>
              <w:noProof/>
              <w:sz w:val="24"/>
              <w:szCs w:val="24"/>
            </w:rPr>
            <w:t>(Capital Strength, n.d.)</w:t>
          </w:r>
          <w:r w:rsidR="00D04F3F">
            <w:rPr>
              <w:rFonts w:ascii="Times New Roman" w:hAnsi="Times New Roman" w:cs="Times New Roman"/>
              <w:sz w:val="24"/>
              <w:szCs w:val="24"/>
            </w:rPr>
            <w:fldChar w:fldCharType="end"/>
          </w:r>
        </w:sdtContent>
      </w:sdt>
      <w:r w:rsidR="007671E5">
        <w:rPr>
          <w:rFonts w:ascii="Times New Roman" w:hAnsi="Times New Roman" w:cs="Times New Roman"/>
          <w:sz w:val="24"/>
          <w:szCs w:val="24"/>
        </w:rPr>
        <w:t>.</w:t>
      </w:r>
      <w:r w:rsidR="00D04F3F">
        <w:rPr>
          <w:rFonts w:ascii="Times New Roman" w:hAnsi="Times New Roman" w:cs="Times New Roman"/>
          <w:sz w:val="24"/>
          <w:szCs w:val="24"/>
        </w:rPr>
        <w:t xml:space="preserve"> </w:t>
      </w:r>
      <w:r w:rsidR="000B513F">
        <w:rPr>
          <w:rFonts w:ascii="Times New Roman" w:hAnsi="Times New Roman" w:cs="Times New Roman"/>
          <w:sz w:val="24"/>
          <w:szCs w:val="24"/>
        </w:rPr>
        <w:t xml:space="preserve">Weight training is the pursuit of getting extremely </w:t>
      </w:r>
      <w:r w:rsidR="00903CD3">
        <w:rPr>
          <w:rFonts w:ascii="Times New Roman" w:hAnsi="Times New Roman" w:cs="Times New Roman"/>
          <w:sz w:val="24"/>
          <w:szCs w:val="24"/>
        </w:rPr>
        <w:t xml:space="preserve">strong </w:t>
      </w:r>
      <w:r w:rsidR="000B513F">
        <w:rPr>
          <w:rFonts w:ascii="Times New Roman" w:hAnsi="Times New Roman" w:cs="Times New Roman"/>
          <w:sz w:val="24"/>
          <w:szCs w:val="24"/>
        </w:rPr>
        <w:t>by using dead weight</w:t>
      </w:r>
      <w:r w:rsidR="00903CD3">
        <w:rPr>
          <w:rFonts w:ascii="Times New Roman" w:hAnsi="Times New Roman" w:cs="Times New Roman"/>
          <w:sz w:val="24"/>
          <w:szCs w:val="24"/>
        </w:rPr>
        <w:t>,</w:t>
      </w:r>
      <w:r w:rsidR="000B513F">
        <w:rPr>
          <w:rFonts w:ascii="Times New Roman" w:hAnsi="Times New Roman" w:cs="Times New Roman"/>
          <w:sz w:val="24"/>
          <w:szCs w:val="24"/>
        </w:rPr>
        <w:t xml:space="preserve"> such as dumbbells or barbells. </w:t>
      </w:r>
      <w:r w:rsidR="00A66E37">
        <w:rPr>
          <w:rFonts w:ascii="Times New Roman" w:hAnsi="Times New Roman" w:cs="Times New Roman"/>
          <w:sz w:val="24"/>
          <w:szCs w:val="24"/>
        </w:rPr>
        <w:t>Also,</w:t>
      </w:r>
      <w:r w:rsidR="006078F5">
        <w:rPr>
          <w:rFonts w:ascii="Times New Roman" w:hAnsi="Times New Roman" w:cs="Times New Roman"/>
          <w:sz w:val="24"/>
          <w:szCs w:val="24"/>
        </w:rPr>
        <w:t xml:space="preserve"> when you weightlift, your body tends to have a</w:t>
      </w:r>
      <w:r w:rsidR="004837A9">
        <w:rPr>
          <w:rFonts w:ascii="Times New Roman" w:hAnsi="Times New Roman" w:cs="Times New Roman"/>
          <w:sz w:val="24"/>
          <w:szCs w:val="24"/>
        </w:rPr>
        <w:t xml:space="preserve"> much</w:t>
      </w:r>
      <w:r w:rsidR="006078F5">
        <w:rPr>
          <w:rFonts w:ascii="Times New Roman" w:hAnsi="Times New Roman" w:cs="Times New Roman"/>
          <w:sz w:val="24"/>
          <w:szCs w:val="24"/>
        </w:rPr>
        <w:t xml:space="preserve"> smaller percentage of body fat</w:t>
      </w:r>
      <w:sdt>
        <w:sdtPr>
          <w:rPr>
            <w:rFonts w:ascii="Times New Roman" w:hAnsi="Times New Roman" w:cs="Times New Roman"/>
            <w:sz w:val="24"/>
            <w:szCs w:val="24"/>
          </w:rPr>
          <w:id w:val="2079782337"/>
          <w:citation/>
        </w:sdtPr>
        <w:sdtEndPr/>
        <w:sdtContent>
          <w:r w:rsidR="006078F5">
            <w:rPr>
              <w:rFonts w:ascii="Times New Roman" w:hAnsi="Times New Roman" w:cs="Times New Roman"/>
              <w:sz w:val="24"/>
              <w:szCs w:val="24"/>
            </w:rPr>
            <w:fldChar w:fldCharType="begin"/>
          </w:r>
          <w:r w:rsidR="006078F5">
            <w:rPr>
              <w:rFonts w:ascii="Times New Roman" w:hAnsi="Times New Roman" w:cs="Times New Roman"/>
              <w:sz w:val="24"/>
              <w:szCs w:val="24"/>
            </w:rPr>
            <w:instrText xml:space="preserve"> CITATION Lau18 \l 1033 </w:instrText>
          </w:r>
          <w:r w:rsidR="006078F5">
            <w:rPr>
              <w:rFonts w:ascii="Times New Roman" w:hAnsi="Times New Roman" w:cs="Times New Roman"/>
              <w:sz w:val="24"/>
              <w:szCs w:val="24"/>
            </w:rPr>
            <w:fldChar w:fldCharType="separate"/>
          </w:r>
          <w:r w:rsidR="006078F5">
            <w:rPr>
              <w:rFonts w:ascii="Times New Roman" w:hAnsi="Times New Roman" w:cs="Times New Roman"/>
              <w:noProof/>
              <w:sz w:val="24"/>
              <w:szCs w:val="24"/>
            </w:rPr>
            <w:t xml:space="preserve"> </w:t>
          </w:r>
          <w:r w:rsidR="006078F5" w:rsidRPr="006078F5">
            <w:rPr>
              <w:rFonts w:ascii="Times New Roman" w:hAnsi="Times New Roman" w:cs="Times New Roman"/>
              <w:noProof/>
              <w:sz w:val="24"/>
              <w:szCs w:val="24"/>
            </w:rPr>
            <w:t>(Bedosky, 2018)</w:t>
          </w:r>
          <w:r w:rsidR="006078F5">
            <w:rPr>
              <w:rFonts w:ascii="Times New Roman" w:hAnsi="Times New Roman" w:cs="Times New Roman"/>
              <w:sz w:val="24"/>
              <w:szCs w:val="24"/>
            </w:rPr>
            <w:fldChar w:fldCharType="end"/>
          </w:r>
        </w:sdtContent>
      </w:sdt>
      <w:r w:rsidR="006078F5">
        <w:rPr>
          <w:rFonts w:ascii="Times New Roman" w:hAnsi="Times New Roman" w:cs="Times New Roman"/>
          <w:sz w:val="24"/>
          <w:szCs w:val="24"/>
        </w:rPr>
        <w:t>.</w:t>
      </w:r>
    </w:p>
    <w:p w:rsidR="00736DB7" w:rsidRDefault="00736DB7" w:rsidP="004837A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this experiment, we will be conducting an exercise therapy study for three weightlifting programs. </w:t>
      </w:r>
      <w:r w:rsidR="00174D26">
        <w:rPr>
          <w:rFonts w:ascii="Times New Roman" w:hAnsi="Times New Roman" w:cs="Times New Roman"/>
          <w:sz w:val="24"/>
          <w:szCs w:val="24"/>
        </w:rPr>
        <w:t>T</w:t>
      </w:r>
      <w:r>
        <w:rPr>
          <w:rFonts w:ascii="Times New Roman" w:hAnsi="Times New Roman" w:cs="Times New Roman"/>
          <w:sz w:val="24"/>
          <w:szCs w:val="24"/>
        </w:rPr>
        <w:t xml:space="preserve">he first program (RI) will be the number of repetitions </w:t>
      </w:r>
      <w:r w:rsidR="00174D26">
        <w:rPr>
          <w:rFonts w:ascii="Times New Roman" w:hAnsi="Times New Roman" w:cs="Times New Roman"/>
          <w:sz w:val="24"/>
          <w:szCs w:val="24"/>
        </w:rPr>
        <w:t xml:space="preserve">of weightlifting, increased as subjects become stronger. The second program (WI) is the amount of weight, </w:t>
      </w:r>
      <w:r w:rsidR="00174D26">
        <w:rPr>
          <w:rFonts w:ascii="Times New Roman" w:hAnsi="Times New Roman" w:cs="Times New Roman"/>
          <w:sz w:val="24"/>
          <w:szCs w:val="24"/>
        </w:rPr>
        <w:lastRenderedPageBreak/>
        <w:t xml:space="preserve">increased as subjects become stronger. In the third program (CONT) subjects will not participate in weightlifting. We will measure the strengths of the subjects every other day for two weeks, including the beginning of the study. In figure 1, our results indicates </w:t>
      </w:r>
      <w:r w:rsidR="008A5CA0">
        <w:rPr>
          <w:rFonts w:ascii="Times New Roman" w:hAnsi="Times New Roman" w:cs="Times New Roman"/>
          <w:sz w:val="24"/>
          <w:szCs w:val="24"/>
        </w:rPr>
        <w:t>that the WI and CONT program have different results</w:t>
      </w:r>
      <w:r w:rsidR="00A22E75">
        <w:rPr>
          <w:rFonts w:ascii="Times New Roman" w:hAnsi="Times New Roman" w:cs="Times New Roman"/>
          <w:sz w:val="24"/>
          <w:szCs w:val="24"/>
        </w:rPr>
        <w:t xml:space="preserve"> for strength</w:t>
      </w:r>
      <w:r w:rsidR="008A5CA0">
        <w:rPr>
          <w:rFonts w:ascii="Times New Roman" w:hAnsi="Times New Roman" w:cs="Times New Roman"/>
          <w:sz w:val="24"/>
          <w:szCs w:val="24"/>
        </w:rPr>
        <w:t xml:space="preserve"> over time.</w:t>
      </w:r>
      <w:r w:rsidR="00A66E37">
        <w:rPr>
          <w:rFonts w:ascii="Times New Roman" w:hAnsi="Times New Roman" w:cs="Times New Roman"/>
          <w:sz w:val="24"/>
          <w:szCs w:val="24"/>
        </w:rPr>
        <w:t xml:space="preserve"> </w:t>
      </w:r>
      <w:r w:rsidR="00310206">
        <w:rPr>
          <w:rFonts w:ascii="Times New Roman" w:hAnsi="Times New Roman" w:cs="Times New Roman"/>
          <w:sz w:val="24"/>
          <w:szCs w:val="24"/>
        </w:rPr>
        <w:t>WI therapy for weightlifting would be the best program to attend</w:t>
      </w:r>
      <w:r w:rsidR="00A22E75">
        <w:rPr>
          <w:rFonts w:ascii="Times New Roman" w:hAnsi="Times New Roman" w:cs="Times New Roman"/>
          <w:sz w:val="24"/>
          <w:szCs w:val="24"/>
        </w:rPr>
        <w:t>.</w:t>
      </w:r>
      <w:r w:rsidR="004837A9">
        <w:rPr>
          <w:rFonts w:ascii="Times New Roman" w:hAnsi="Times New Roman" w:cs="Times New Roman"/>
          <w:sz w:val="24"/>
          <w:szCs w:val="24"/>
        </w:rPr>
        <w:t xml:space="preserve"> T</w:t>
      </w:r>
      <w:r w:rsidR="00874510">
        <w:rPr>
          <w:rFonts w:ascii="Times New Roman" w:hAnsi="Times New Roman" w:cs="Times New Roman"/>
          <w:sz w:val="24"/>
          <w:szCs w:val="24"/>
        </w:rPr>
        <w:t xml:space="preserve">he </w:t>
      </w:r>
      <w:r w:rsidR="00A22E75">
        <w:rPr>
          <w:rFonts w:ascii="Times New Roman" w:hAnsi="Times New Roman" w:cs="Times New Roman"/>
          <w:sz w:val="24"/>
          <w:szCs w:val="24"/>
        </w:rPr>
        <w:t>WI program</w:t>
      </w:r>
      <w:r w:rsidR="004837A9">
        <w:rPr>
          <w:rFonts w:ascii="Times New Roman" w:hAnsi="Times New Roman" w:cs="Times New Roman"/>
          <w:sz w:val="24"/>
          <w:szCs w:val="24"/>
        </w:rPr>
        <w:t xml:space="preserve"> </w:t>
      </w:r>
      <w:r w:rsidR="00874510">
        <w:rPr>
          <w:rFonts w:ascii="Times New Roman" w:hAnsi="Times New Roman" w:cs="Times New Roman"/>
          <w:sz w:val="24"/>
          <w:szCs w:val="24"/>
        </w:rPr>
        <w:t>proves that</w:t>
      </w:r>
      <w:r w:rsidR="00A22E75">
        <w:rPr>
          <w:rFonts w:ascii="Times New Roman" w:hAnsi="Times New Roman" w:cs="Times New Roman"/>
          <w:sz w:val="24"/>
          <w:szCs w:val="24"/>
        </w:rPr>
        <w:t xml:space="preserve"> </w:t>
      </w:r>
      <w:r w:rsidR="00874510">
        <w:rPr>
          <w:rFonts w:ascii="Times New Roman" w:hAnsi="Times New Roman" w:cs="Times New Roman"/>
          <w:sz w:val="24"/>
          <w:szCs w:val="24"/>
        </w:rPr>
        <w:t>by adding on additional weights</w:t>
      </w:r>
      <w:r w:rsidR="004837A9">
        <w:rPr>
          <w:rFonts w:ascii="Times New Roman" w:hAnsi="Times New Roman" w:cs="Times New Roman"/>
          <w:sz w:val="24"/>
          <w:szCs w:val="24"/>
        </w:rPr>
        <w:t>,</w:t>
      </w:r>
      <w:r w:rsidR="00874510">
        <w:rPr>
          <w:rFonts w:ascii="Times New Roman" w:hAnsi="Times New Roman" w:cs="Times New Roman"/>
          <w:sz w:val="24"/>
          <w:szCs w:val="24"/>
        </w:rPr>
        <w:t xml:space="preserve"> </w:t>
      </w:r>
      <w:r w:rsidR="00A22E75">
        <w:rPr>
          <w:rFonts w:ascii="Times New Roman" w:hAnsi="Times New Roman" w:cs="Times New Roman"/>
          <w:sz w:val="24"/>
          <w:szCs w:val="24"/>
        </w:rPr>
        <w:t>would increase your body strength</w:t>
      </w:r>
      <w:r w:rsidR="00874510">
        <w:rPr>
          <w:rFonts w:ascii="Times New Roman" w:hAnsi="Times New Roman" w:cs="Times New Roman"/>
          <w:sz w:val="24"/>
          <w:szCs w:val="24"/>
        </w:rPr>
        <w:t xml:space="preserve"> rapidly</w:t>
      </w:r>
      <w:r w:rsidR="00A22E75">
        <w:rPr>
          <w:rFonts w:ascii="Times New Roman" w:hAnsi="Times New Roman" w:cs="Times New Roman"/>
          <w:sz w:val="24"/>
          <w:szCs w:val="24"/>
        </w:rPr>
        <w:t xml:space="preserve"> over time</w:t>
      </w:r>
      <w:sdt>
        <w:sdtPr>
          <w:rPr>
            <w:rFonts w:ascii="Times New Roman" w:hAnsi="Times New Roman" w:cs="Times New Roman"/>
            <w:sz w:val="24"/>
            <w:szCs w:val="24"/>
          </w:rPr>
          <w:id w:val="-1684433655"/>
          <w:citation/>
        </w:sdtPr>
        <w:sdtEndPr/>
        <w:sdtContent>
          <w:r w:rsidR="004A681E">
            <w:rPr>
              <w:rFonts w:ascii="Times New Roman" w:hAnsi="Times New Roman" w:cs="Times New Roman"/>
              <w:sz w:val="24"/>
              <w:szCs w:val="24"/>
            </w:rPr>
            <w:fldChar w:fldCharType="begin"/>
          </w:r>
          <w:r w:rsidR="004A681E">
            <w:rPr>
              <w:rFonts w:ascii="Times New Roman" w:hAnsi="Times New Roman" w:cs="Times New Roman"/>
              <w:sz w:val="24"/>
              <w:szCs w:val="24"/>
            </w:rPr>
            <w:instrText xml:space="preserve">CITATION Jer08 \l 1033 </w:instrText>
          </w:r>
          <w:r w:rsidR="004A681E">
            <w:rPr>
              <w:rFonts w:ascii="Times New Roman" w:hAnsi="Times New Roman" w:cs="Times New Roman"/>
              <w:sz w:val="24"/>
              <w:szCs w:val="24"/>
            </w:rPr>
            <w:fldChar w:fldCharType="separate"/>
          </w:r>
          <w:r w:rsidR="004A681E">
            <w:rPr>
              <w:rFonts w:ascii="Times New Roman" w:hAnsi="Times New Roman" w:cs="Times New Roman"/>
              <w:noProof/>
              <w:sz w:val="24"/>
              <w:szCs w:val="24"/>
            </w:rPr>
            <w:t xml:space="preserve"> </w:t>
          </w:r>
          <w:r w:rsidR="004A681E" w:rsidRPr="004A681E">
            <w:rPr>
              <w:rFonts w:ascii="Times New Roman" w:hAnsi="Times New Roman" w:cs="Times New Roman"/>
              <w:noProof/>
              <w:sz w:val="24"/>
              <w:szCs w:val="24"/>
            </w:rPr>
            <w:t>(Thomas R. Baechle, 2018)</w:t>
          </w:r>
          <w:r w:rsidR="004A681E">
            <w:rPr>
              <w:rFonts w:ascii="Times New Roman" w:hAnsi="Times New Roman" w:cs="Times New Roman"/>
              <w:sz w:val="24"/>
              <w:szCs w:val="24"/>
            </w:rPr>
            <w:fldChar w:fldCharType="end"/>
          </w:r>
        </w:sdtContent>
      </w:sdt>
      <w:r w:rsidR="00A22E75">
        <w:rPr>
          <w:rFonts w:ascii="Times New Roman" w:hAnsi="Times New Roman" w:cs="Times New Roman"/>
          <w:sz w:val="24"/>
          <w:szCs w:val="24"/>
        </w:rPr>
        <w:t>. The CONT program is still consider to</w:t>
      </w:r>
      <w:r w:rsidR="00C34945">
        <w:rPr>
          <w:rFonts w:ascii="Times New Roman" w:hAnsi="Times New Roman" w:cs="Times New Roman"/>
          <w:sz w:val="24"/>
          <w:szCs w:val="24"/>
        </w:rPr>
        <w:t xml:space="preserve"> be a great program</w:t>
      </w:r>
      <w:r w:rsidR="00A66E37">
        <w:rPr>
          <w:rFonts w:ascii="Times New Roman" w:hAnsi="Times New Roman" w:cs="Times New Roman"/>
          <w:sz w:val="24"/>
          <w:szCs w:val="24"/>
        </w:rPr>
        <w:t xml:space="preserve"> to get the results you want</w:t>
      </w:r>
      <w:r w:rsidR="00C34945">
        <w:rPr>
          <w:rFonts w:ascii="Times New Roman" w:hAnsi="Times New Roman" w:cs="Times New Roman"/>
          <w:sz w:val="24"/>
          <w:szCs w:val="24"/>
        </w:rPr>
        <w:t>, but it will take you</w:t>
      </w:r>
      <w:r w:rsidR="00A66E37">
        <w:rPr>
          <w:rFonts w:ascii="Times New Roman" w:hAnsi="Times New Roman" w:cs="Times New Roman"/>
          <w:sz w:val="24"/>
          <w:szCs w:val="24"/>
        </w:rPr>
        <w:t>r body</w:t>
      </w:r>
      <w:r w:rsidR="00C34945">
        <w:rPr>
          <w:rFonts w:ascii="Times New Roman" w:hAnsi="Times New Roman" w:cs="Times New Roman"/>
          <w:sz w:val="24"/>
          <w:szCs w:val="24"/>
        </w:rPr>
        <w:t xml:space="preserve"> a little more time</w:t>
      </w:r>
      <w:r w:rsidR="00A66E37">
        <w:rPr>
          <w:rFonts w:ascii="Times New Roman" w:hAnsi="Times New Roman" w:cs="Times New Roman"/>
          <w:sz w:val="24"/>
          <w:szCs w:val="24"/>
        </w:rPr>
        <w:t xml:space="preserve"> to get there</w:t>
      </w:r>
      <w:r w:rsidR="00C34945">
        <w:rPr>
          <w:rFonts w:ascii="Times New Roman" w:hAnsi="Times New Roman" w:cs="Times New Roman"/>
          <w:sz w:val="24"/>
          <w:szCs w:val="24"/>
        </w:rPr>
        <w:t xml:space="preserve">. </w:t>
      </w:r>
      <w:r w:rsidR="00874510">
        <w:rPr>
          <w:rFonts w:ascii="Times New Roman" w:hAnsi="Times New Roman" w:cs="Times New Roman"/>
          <w:sz w:val="24"/>
          <w:szCs w:val="24"/>
        </w:rPr>
        <w:t>T</w:t>
      </w:r>
      <w:r w:rsidR="008A5CA0">
        <w:rPr>
          <w:rFonts w:ascii="Times New Roman" w:hAnsi="Times New Roman" w:cs="Times New Roman"/>
          <w:sz w:val="24"/>
          <w:szCs w:val="24"/>
        </w:rPr>
        <w:t>he RI program is no different than the WI</w:t>
      </w:r>
      <w:r w:rsidR="00874510">
        <w:rPr>
          <w:rFonts w:ascii="Times New Roman" w:hAnsi="Times New Roman" w:cs="Times New Roman"/>
          <w:sz w:val="24"/>
          <w:szCs w:val="24"/>
        </w:rPr>
        <w:t xml:space="preserve"> and CONT program</w:t>
      </w:r>
      <w:r w:rsidR="008A5CA0">
        <w:rPr>
          <w:rFonts w:ascii="Times New Roman" w:hAnsi="Times New Roman" w:cs="Times New Roman"/>
          <w:sz w:val="24"/>
          <w:szCs w:val="24"/>
        </w:rPr>
        <w:t xml:space="preserve">. </w:t>
      </w:r>
    </w:p>
    <w:p w:rsidR="00903CD3" w:rsidRDefault="00903CD3" w:rsidP="001E4218">
      <w:pPr>
        <w:rPr>
          <w:rFonts w:ascii="Arial" w:hAnsi="Arial" w:cs="Arial"/>
          <w:color w:val="435059"/>
          <w:sz w:val="30"/>
          <w:szCs w:val="30"/>
          <w:shd w:val="clear" w:color="auto" w:fill="FFFFFF"/>
        </w:rPr>
      </w:pPr>
    </w:p>
    <w:p w:rsidR="009A0974" w:rsidRPr="007671E5" w:rsidRDefault="009A0974" w:rsidP="001E4218">
      <w:pPr>
        <w:rPr>
          <w:rFonts w:ascii="Times New Roman" w:hAnsi="Times New Roman" w:cs="Times New Roman"/>
          <w:sz w:val="24"/>
          <w:szCs w:val="24"/>
          <w:u w:val="single"/>
        </w:rPr>
      </w:pPr>
      <w:r w:rsidRPr="009A0974">
        <w:rPr>
          <w:rFonts w:ascii="Times New Roman" w:hAnsi="Times New Roman" w:cs="Times New Roman"/>
          <w:sz w:val="24"/>
          <w:szCs w:val="24"/>
          <w:u w:val="single"/>
        </w:rPr>
        <w:t>References:</w:t>
      </w:r>
    </w:p>
    <w:p w:rsidR="00580DB8" w:rsidRPr="004A681E" w:rsidRDefault="004B5FB9" w:rsidP="009A0974">
      <w:pPr>
        <w:pStyle w:val="ListParagraph"/>
        <w:numPr>
          <w:ilvl w:val="0"/>
          <w:numId w:val="2"/>
        </w:numPr>
        <w:rPr>
          <w:rFonts w:ascii="Times New Roman" w:hAnsi="Times New Roman" w:cs="Times New Roman"/>
          <w:sz w:val="24"/>
          <w:szCs w:val="24"/>
        </w:rPr>
      </w:pPr>
      <w:hyperlink r:id="rId9" w:history="1">
        <w:r w:rsidR="00B63BA4" w:rsidRPr="004A681E">
          <w:rPr>
            <w:rStyle w:val="Hyperlink"/>
            <w:rFonts w:ascii="Times New Roman" w:hAnsi="Times New Roman" w:cs="Times New Roman"/>
            <w:sz w:val="24"/>
            <w:szCs w:val="24"/>
            <w:u w:val="none"/>
          </w:rPr>
          <w:t>https://www.scienceforsport.com/olympic-weightlifting/</w:t>
        </w:r>
      </w:hyperlink>
    </w:p>
    <w:p w:rsidR="009A0974" w:rsidRPr="004A681E" w:rsidRDefault="004B5FB9" w:rsidP="009A0974">
      <w:pPr>
        <w:pStyle w:val="ListParagraph"/>
        <w:numPr>
          <w:ilvl w:val="0"/>
          <w:numId w:val="2"/>
        </w:numPr>
        <w:rPr>
          <w:rFonts w:ascii="Times New Roman" w:hAnsi="Times New Roman" w:cs="Times New Roman"/>
          <w:sz w:val="24"/>
          <w:szCs w:val="24"/>
        </w:rPr>
      </w:pPr>
      <w:hyperlink r:id="rId10" w:history="1">
        <w:r w:rsidR="007671E5" w:rsidRPr="004A681E">
          <w:rPr>
            <w:rStyle w:val="Hyperlink"/>
            <w:rFonts w:ascii="Times New Roman" w:hAnsi="Times New Roman" w:cs="Times New Roman"/>
            <w:sz w:val="24"/>
            <w:szCs w:val="24"/>
            <w:u w:val="none"/>
          </w:rPr>
          <w:t>https://www.livestrong.com/article/275029-the-history-of-weightlifting/</w:t>
        </w:r>
      </w:hyperlink>
    </w:p>
    <w:p w:rsidR="007671E5" w:rsidRPr="004A681E" w:rsidRDefault="004B5FB9" w:rsidP="009A0974">
      <w:pPr>
        <w:pStyle w:val="ListParagraph"/>
        <w:numPr>
          <w:ilvl w:val="0"/>
          <w:numId w:val="2"/>
        </w:numPr>
        <w:rPr>
          <w:rFonts w:ascii="Times New Roman" w:hAnsi="Times New Roman" w:cs="Times New Roman"/>
          <w:sz w:val="24"/>
          <w:szCs w:val="24"/>
        </w:rPr>
      </w:pPr>
      <w:hyperlink r:id="rId11" w:history="1">
        <w:r w:rsidR="00D04F3F" w:rsidRPr="004A681E">
          <w:rPr>
            <w:rStyle w:val="Hyperlink"/>
            <w:rFonts w:ascii="Times New Roman" w:hAnsi="Times New Roman" w:cs="Times New Roman"/>
            <w:sz w:val="24"/>
            <w:szCs w:val="24"/>
            <w:u w:val="none"/>
          </w:rPr>
          <w:t>https://defygravity.ie/what-is-weightlifting/</w:t>
        </w:r>
      </w:hyperlink>
    </w:p>
    <w:p w:rsidR="000B513F" w:rsidRPr="004A681E" w:rsidRDefault="004B5FB9" w:rsidP="009A0974">
      <w:pPr>
        <w:pStyle w:val="ListParagraph"/>
        <w:numPr>
          <w:ilvl w:val="0"/>
          <w:numId w:val="2"/>
        </w:numPr>
        <w:rPr>
          <w:rFonts w:ascii="Times New Roman" w:hAnsi="Times New Roman" w:cs="Times New Roman"/>
          <w:sz w:val="24"/>
          <w:szCs w:val="24"/>
        </w:rPr>
      </w:pPr>
      <w:hyperlink r:id="rId12" w:history="1">
        <w:r w:rsidR="000B513F" w:rsidRPr="004A681E">
          <w:rPr>
            <w:rStyle w:val="Hyperlink"/>
            <w:rFonts w:ascii="Times New Roman" w:hAnsi="Times New Roman" w:cs="Times New Roman"/>
            <w:sz w:val="24"/>
            <w:szCs w:val="24"/>
            <w:u w:val="none"/>
          </w:rPr>
          <w:t>https://blog.myfitnesspal.com/can-lifting-weights-help-you-lose-fat/</w:t>
        </w:r>
      </w:hyperlink>
    </w:p>
    <w:p w:rsidR="004A681E" w:rsidRPr="004A681E" w:rsidRDefault="004B5FB9" w:rsidP="009A0974">
      <w:pPr>
        <w:pStyle w:val="ListParagraph"/>
        <w:numPr>
          <w:ilvl w:val="0"/>
          <w:numId w:val="2"/>
        </w:numPr>
        <w:rPr>
          <w:rFonts w:ascii="Times New Roman" w:hAnsi="Times New Roman" w:cs="Times New Roman"/>
          <w:sz w:val="24"/>
          <w:szCs w:val="24"/>
        </w:rPr>
      </w:pPr>
      <w:hyperlink r:id="rId13" w:anchor="v=onepage&amp;q=which%20is%20better%20repetion%20weightlifting%20or%20adding%20weights&amp;f=false" w:history="1">
        <w:r w:rsidR="004A681E" w:rsidRPr="004A681E">
          <w:rPr>
            <w:rStyle w:val="Hyperlink"/>
            <w:rFonts w:ascii="Times New Roman" w:hAnsi="Times New Roman" w:cs="Times New Roman"/>
            <w:sz w:val="24"/>
            <w:szCs w:val="24"/>
            <w:u w:val="none"/>
          </w:rPr>
          <w:t>https://books.google.com/books?hl=en&amp;lr=&amp;id=DPB6DwAAQBAJ&amp;oi=fnd&amp;pg=PT5&amp;dq=which+is+better+repetion+weightlifting+or+adding+weights&amp;ots=wY7NBaj90u&amp;sig=bCWkpbFkwucLN3f4mnzm8M3WT5E#v=onepage&amp;q=which%20is%20better%20repetion%20weightlifting%20or%20adding%20weights&amp;f=false</w:t>
        </w:r>
      </w:hyperlink>
    </w:p>
    <w:sectPr w:rsidR="004A681E" w:rsidRPr="004A681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FB9" w:rsidRDefault="004B5FB9" w:rsidP="00691205">
      <w:pPr>
        <w:spacing w:after="0" w:line="240" w:lineRule="auto"/>
      </w:pPr>
      <w:r>
        <w:separator/>
      </w:r>
    </w:p>
  </w:endnote>
  <w:endnote w:type="continuationSeparator" w:id="0">
    <w:p w:rsidR="004B5FB9" w:rsidRDefault="004B5FB9" w:rsidP="006912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FB9" w:rsidRDefault="004B5FB9" w:rsidP="00691205">
      <w:pPr>
        <w:spacing w:after="0" w:line="240" w:lineRule="auto"/>
      </w:pPr>
      <w:r>
        <w:separator/>
      </w:r>
    </w:p>
  </w:footnote>
  <w:footnote w:type="continuationSeparator" w:id="0">
    <w:p w:rsidR="004B5FB9" w:rsidRDefault="004B5FB9" w:rsidP="0069120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E497C"/>
    <w:multiLevelType w:val="hybridMultilevel"/>
    <w:tmpl w:val="0302E3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B7094D"/>
    <w:multiLevelType w:val="hybridMultilevel"/>
    <w:tmpl w:val="010A26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0391"/>
    <w:rsid w:val="00057E98"/>
    <w:rsid w:val="000B513F"/>
    <w:rsid w:val="000D3912"/>
    <w:rsid w:val="0016648D"/>
    <w:rsid w:val="00174D26"/>
    <w:rsid w:val="001E4218"/>
    <w:rsid w:val="00260391"/>
    <w:rsid w:val="00297F90"/>
    <w:rsid w:val="00310206"/>
    <w:rsid w:val="00373D51"/>
    <w:rsid w:val="003A52D4"/>
    <w:rsid w:val="003D658E"/>
    <w:rsid w:val="00460A18"/>
    <w:rsid w:val="004837A9"/>
    <w:rsid w:val="004A681E"/>
    <w:rsid w:val="004B5FB9"/>
    <w:rsid w:val="00545F32"/>
    <w:rsid w:val="005676BE"/>
    <w:rsid w:val="00580DB8"/>
    <w:rsid w:val="00581C82"/>
    <w:rsid w:val="005F6D09"/>
    <w:rsid w:val="006078F5"/>
    <w:rsid w:val="00675582"/>
    <w:rsid w:val="00691205"/>
    <w:rsid w:val="006E7D08"/>
    <w:rsid w:val="0073514E"/>
    <w:rsid w:val="00736DB7"/>
    <w:rsid w:val="007671E5"/>
    <w:rsid w:val="0084682B"/>
    <w:rsid w:val="00874510"/>
    <w:rsid w:val="008A5CA0"/>
    <w:rsid w:val="00903CD3"/>
    <w:rsid w:val="009A0974"/>
    <w:rsid w:val="00A22E75"/>
    <w:rsid w:val="00A66E37"/>
    <w:rsid w:val="00A711F4"/>
    <w:rsid w:val="00B13EEC"/>
    <w:rsid w:val="00B60E82"/>
    <w:rsid w:val="00B63BA4"/>
    <w:rsid w:val="00C34945"/>
    <w:rsid w:val="00C965DE"/>
    <w:rsid w:val="00CA5E5D"/>
    <w:rsid w:val="00D04F3F"/>
    <w:rsid w:val="00D60D5E"/>
    <w:rsid w:val="00E3361E"/>
    <w:rsid w:val="00E45388"/>
    <w:rsid w:val="00E7197E"/>
    <w:rsid w:val="00F95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1877AFB-DA08-4992-A933-A7868190E9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0391"/>
    <w:pPr>
      <w:ind w:left="720"/>
      <w:contextualSpacing/>
    </w:pPr>
  </w:style>
  <w:style w:type="table" w:customStyle="1" w:styleId="TableGrid">
    <w:name w:val="TableGrid"/>
    <w:rsid w:val="00297F90"/>
    <w:pPr>
      <w:spacing w:after="0" w:line="240" w:lineRule="auto"/>
    </w:pPr>
    <w:rPr>
      <w:rFonts w:eastAsiaTheme="minorEastAsia"/>
    </w:rPr>
    <w:tblPr>
      <w:tblCellMar>
        <w:top w:w="0" w:type="dxa"/>
        <w:left w:w="0" w:type="dxa"/>
        <w:bottom w:w="0" w:type="dxa"/>
        <w:right w:w="0" w:type="dxa"/>
      </w:tblCellMar>
    </w:tblPr>
  </w:style>
  <w:style w:type="table" w:styleId="TableGrid0">
    <w:name w:val="Table Grid"/>
    <w:basedOn w:val="TableNormal"/>
    <w:uiPriority w:val="39"/>
    <w:rsid w:val="00B13E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1E4218"/>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E4218"/>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1Light-Accent2">
    <w:name w:val="Grid Table 1 Light Accent 2"/>
    <w:basedOn w:val="TableNormal"/>
    <w:uiPriority w:val="46"/>
    <w:rsid w:val="001E4218"/>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1E421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Header">
    <w:name w:val="header"/>
    <w:basedOn w:val="Normal"/>
    <w:link w:val="HeaderChar"/>
    <w:uiPriority w:val="99"/>
    <w:unhideWhenUsed/>
    <w:rsid w:val="0069120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1205"/>
  </w:style>
  <w:style w:type="paragraph" w:styleId="Footer">
    <w:name w:val="footer"/>
    <w:basedOn w:val="Normal"/>
    <w:link w:val="FooterChar"/>
    <w:uiPriority w:val="99"/>
    <w:unhideWhenUsed/>
    <w:rsid w:val="0069120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1205"/>
  </w:style>
  <w:style w:type="character" w:styleId="Hyperlink">
    <w:name w:val="Hyperlink"/>
    <w:basedOn w:val="DefaultParagraphFont"/>
    <w:uiPriority w:val="99"/>
    <w:semiHidden/>
    <w:unhideWhenUsed/>
    <w:rsid w:val="007671E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198287">
      <w:bodyDiv w:val="1"/>
      <w:marLeft w:val="120"/>
      <w:marRight w:val="120"/>
      <w:marTop w:val="0"/>
      <w:marBottom w:val="0"/>
      <w:divBdr>
        <w:top w:val="none" w:sz="0" w:space="0" w:color="auto"/>
        <w:left w:val="none" w:sz="0" w:space="0" w:color="auto"/>
        <w:bottom w:val="none" w:sz="0" w:space="0" w:color="auto"/>
        <w:right w:val="none" w:sz="0" w:space="0" w:color="auto"/>
      </w:divBdr>
      <w:divsChild>
        <w:div w:id="1331789276">
          <w:marLeft w:val="0"/>
          <w:marRight w:val="0"/>
          <w:marTop w:val="0"/>
          <w:marBottom w:val="0"/>
          <w:divBdr>
            <w:top w:val="none" w:sz="0" w:space="0" w:color="auto"/>
            <w:left w:val="none" w:sz="0" w:space="0" w:color="auto"/>
            <w:bottom w:val="none" w:sz="0" w:space="0" w:color="auto"/>
            <w:right w:val="none" w:sz="0" w:space="0" w:color="auto"/>
          </w:divBdr>
          <w:divsChild>
            <w:div w:id="990669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7527666">
      <w:bodyDiv w:val="1"/>
      <w:marLeft w:val="0"/>
      <w:marRight w:val="0"/>
      <w:marTop w:val="0"/>
      <w:marBottom w:val="0"/>
      <w:divBdr>
        <w:top w:val="none" w:sz="0" w:space="0" w:color="auto"/>
        <w:left w:val="none" w:sz="0" w:space="0" w:color="auto"/>
        <w:bottom w:val="none" w:sz="0" w:space="0" w:color="auto"/>
        <w:right w:val="none" w:sz="0" w:space="0" w:color="auto"/>
      </w:divBdr>
    </w:div>
    <w:div w:id="456335872">
      <w:bodyDiv w:val="1"/>
      <w:marLeft w:val="0"/>
      <w:marRight w:val="0"/>
      <w:marTop w:val="0"/>
      <w:marBottom w:val="0"/>
      <w:divBdr>
        <w:top w:val="none" w:sz="0" w:space="0" w:color="auto"/>
        <w:left w:val="none" w:sz="0" w:space="0" w:color="auto"/>
        <w:bottom w:val="none" w:sz="0" w:space="0" w:color="auto"/>
        <w:right w:val="none" w:sz="0" w:space="0" w:color="auto"/>
      </w:divBdr>
    </w:div>
    <w:div w:id="613902127">
      <w:bodyDiv w:val="1"/>
      <w:marLeft w:val="0"/>
      <w:marRight w:val="0"/>
      <w:marTop w:val="0"/>
      <w:marBottom w:val="0"/>
      <w:divBdr>
        <w:top w:val="none" w:sz="0" w:space="0" w:color="auto"/>
        <w:left w:val="none" w:sz="0" w:space="0" w:color="auto"/>
        <w:bottom w:val="none" w:sz="0" w:space="0" w:color="auto"/>
        <w:right w:val="none" w:sz="0" w:space="0" w:color="auto"/>
      </w:divBdr>
    </w:div>
    <w:div w:id="683172371">
      <w:bodyDiv w:val="1"/>
      <w:marLeft w:val="0"/>
      <w:marRight w:val="0"/>
      <w:marTop w:val="0"/>
      <w:marBottom w:val="0"/>
      <w:divBdr>
        <w:top w:val="none" w:sz="0" w:space="0" w:color="auto"/>
        <w:left w:val="none" w:sz="0" w:space="0" w:color="auto"/>
        <w:bottom w:val="none" w:sz="0" w:space="0" w:color="auto"/>
        <w:right w:val="none" w:sz="0" w:space="0" w:color="auto"/>
      </w:divBdr>
    </w:div>
    <w:div w:id="725371251">
      <w:bodyDiv w:val="1"/>
      <w:marLeft w:val="0"/>
      <w:marRight w:val="0"/>
      <w:marTop w:val="0"/>
      <w:marBottom w:val="0"/>
      <w:divBdr>
        <w:top w:val="none" w:sz="0" w:space="0" w:color="auto"/>
        <w:left w:val="none" w:sz="0" w:space="0" w:color="auto"/>
        <w:bottom w:val="none" w:sz="0" w:space="0" w:color="auto"/>
        <w:right w:val="none" w:sz="0" w:space="0" w:color="auto"/>
      </w:divBdr>
    </w:div>
    <w:div w:id="975378801">
      <w:bodyDiv w:val="1"/>
      <w:marLeft w:val="0"/>
      <w:marRight w:val="0"/>
      <w:marTop w:val="0"/>
      <w:marBottom w:val="0"/>
      <w:divBdr>
        <w:top w:val="none" w:sz="0" w:space="0" w:color="auto"/>
        <w:left w:val="none" w:sz="0" w:space="0" w:color="auto"/>
        <w:bottom w:val="none" w:sz="0" w:space="0" w:color="auto"/>
        <w:right w:val="none" w:sz="0" w:space="0" w:color="auto"/>
      </w:divBdr>
    </w:div>
    <w:div w:id="1114445025">
      <w:bodyDiv w:val="1"/>
      <w:marLeft w:val="0"/>
      <w:marRight w:val="0"/>
      <w:marTop w:val="0"/>
      <w:marBottom w:val="0"/>
      <w:divBdr>
        <w:top w:val="none" w:sz="0" w:space="0" w:color="auto"/>
        <w:left w:val="none" w:sz="0" w:space="0" w:color="auto"/>
        <w:bottom w:val="none" w:sz="0" w:space="0" w:color="auto"/>
        <w:right w:val="none" w:sz="0" w:space="0" w:color="auto"/>
      </w:divBdr>
    </w:div>
    <w:div w:id="1283804046">
      <w:bodyDiv w:val="1"/>
      <w:marLeft w:val="0"/>
      <w:marRight w:val="0"/>
      <w:marTop w:val="0"/>
      <w:marBottom w:val="0"/>
      <w:divBdr>
        <w:top w:val="none" w:sz="0" w:space="0" w:color="auto"/>
        <w:left w:val="none" w:sz="0" w:space="0" w:color="auto"/>
        <w:bottom w:val="none" w:sz="0" w:space="0" w:color="auto"/>
        <w:right w:val="none" w:sz="0" w:space="0" w:color="auto"/>
      </w:divBdr>
    </w:div>
    <w:div w:id="1380520259">
      <w:bodyDiv w:val="1"/>
      <w:marLeft w:val="0"/>
      <w:marRight w:val="0"/>
      <w:marTop w:val="0"/>
      <w:marBottom w:val="0"/>
      <w:divBdr>
        <w:top w:val="none" w:sz="0" w:space="0" w:color="auto"/>
        <w:left w:val="none" w:sz="0" w:space="0" w:color="auto"/>
        <w:bottom w:val="none" w:sz="0" w:space="0" w:color="auto"/>
        <w:right w:val="none" w:sz="0" w:space="0" w:color="auto"/>
      </w:divBdr>
    </w:div>
    <w:div w:id="1446266774">
      <w:bodyDiv w:val="1"/>
      <w:marLeft w:val="120"/>
      <w:marRight w:val="120"/>
      <w:marTop w:val="0"/>
      <w:marBottom w:val="0"/>
      <w:divBdr>
        <w:top w:val="none" w:sz="0" w:space="0" w:color="auto"/>
        <w:left w:val="none" w:sz="0" w:space="0" w:color="auto"/>
        <w:bottom w:val="none" w:sz="0" w:space="0" w:color="auto"/>
        <w:right w:val="none" w:sz="0" w:space="0" w:color="auto"/>
      </w:divBdr>
      <w:divsChild>
        <w:div w:id="938562768">
          <w:marLeft w:val="0"/>
          <w:marRight w:val="0"/>
          <w:marTop w:val="0"/>
          <w:marBottom w:val="0"/>
          <w:divBdr>
            <w:top w:val="none" w:sz="0" w:space="0" w:color="auto"/>
            <w:left w:val="none" w:sz="0" w:space="0" w:color="auto"/>
            <w:bottom w:val="none" w:sz="0" w:space="0" w:color="auto"/>
            <w:right w:val="none" w:sz="0" w:space="0" w:color="auto"/>
          </w:divBdr>
          <w:divsChild>
            <w:div w:id="28353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6484150">
      <w:bodyDiv w:val="1"/>
      <w:marLeft w:val="120"/>
      <w:marRight w:val="120"/>
      <w:marTop w:val="0"/>
      <w:marBottom w:val="0"/>
      <w:divBdr>
        <w:top w:val="none" w:sz="0" w:space="0" w:color="auto"/>
        <w:left w:val="none" w:sz="0" w:space="0" w:color="auto"/>
        <w:bottom w:val="none" w:sz="0" w:space="0" w:color="auto"/>
        <w:right w:val="none" w:sz="0" w:space="0" w:color="auto"/>
      </w:divBdr>
      <w:divsChild>
        <w:div w:id="1148941279">
          <w:marLeft w:val="0"/>
          <w:marRight w:val="0"/>
          <w:marTop w:val="0"/>
          <w:marBottom w:val="0"/>
          <w:divBdr>
            <w:top w:val="none" w:sz="0" w:space="0" w:color="auto"/>
            <w:left w:val="none" w:sz="0" w:space="0" w:color="auto"/>
            <w:bottom w:val="none" w:sz="0" w:space="0" w:color="auto"/>
            <w:right w:val="none" w:sz="0" w:space="0" w:color="auto"/>
          </w:divBdr>
          <w:divsChild>
            <w:div w:id="1137844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0678845">
      <w:bodyDiv w:val="1"/>
      <w:marLeft w:val="0"/>
      <w:marRight w:val="0"/>
      <w:marTop w:val="0"/>
      <w:marBottom w:val="0"/>
      <w:divBdr>
        <w:top w:val="none" w:sz="0" w:space="0" w:color="auto"/>
        <w:left w:val="none" w:sz="0" w:space="0" w:color="auto"/>
        <w:bottom w:val="none" w:sz="0" w:space="0" w:color="auto"/>
        <w:right w:val="none" w:sz="0" w:space="0" w:color="auto"/>
      </w:divBdr>
    </w:div>
    <w:div w:id="1608543053">
      <w:bodyDiv w:val="1"/>
      <w:marLeft w:val="0"/>
      <w:marRight w:val="0"/>
      <w:marTop w:val="0"/>
      <w:marBottom w:val="0"/>
      <w:divBdr>
        <w:top w:val="none" w:sz="0" w:space="0" w:color="auto"/>
        <w:left w:val="none" w:sz="0" w:space="0" w:color="auto"/>
        <w:bottom w:val="none" w:sz="0" w:space="0" w:color="auto"/>
        <w:right w:val="none" w:sz="0" w:space="0" w:color="auto"/>
      </w:divBdr>
    </w:div>
    <w:div w:id="1736774871">
      <w:bodyDiv w:val="1"/>
      <w:marLeft w:val="0"/>
      <w:marRight w:val="0"/>
      <w:marTop w:val="0"/>
      <w:marBottom w:val="0"/>
      <w:divBdr>
        <w:top w:val="none" w:sz="0" w:space="0" w:color="auto"/>
        <w:left w:val="none" w:sz="0" w:space="0" w:color="auto"/>
        <w:bottom w:val="none" w:sz="0" w:space="0" w:color="auto"/>
        <w:right w:val="none" w:sz="0" w:space="0" w:color="auto"/>
      </w:divBdr>
    </w:div>
    <w:div w:id="1917352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yperlink" Target="https://books.google.com/books?hl=en&amp;lr=&amp;id=DPB6DwAAQBAJ&amp;oi=fnd&amp;pg=PT5&amp;dq=which+is+better+repetion+weightlifting+or+adding+weights&amp;ots=wY7NBaj90u&amp;sig=bCWkpbFkwucLN3f4mnzm8M3WT5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blog.myfitnesspal.com/can-lifting-weights-help-you-lose-fa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fygravity.ie/what-is-weightliftin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vestrong.com/article/275029-the-history-of-weightlifting/" TargetMode="External"/><Relationship Id="rId4" Type="http://schemas.openxmlformats.org/officeDocument/2006/relationships/settings" Target="settings.xml"/><Relationship Id="rId9" Type="http://schemas.openxmlformats.org/officeDocument/2006/relationships/hyperlink" Target="https://www.scienceforsport.com/olympic-weightlifting/" TargetMode="Externa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Book1"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errBars>
            <c:errBarType val="both"/>
            <c:errValType val="fixedVal"/>
            <c:noEndCap val="0"/>
            <c:val val="3.1032000000000002"/>
            <c:spPr>
              <a:noFill/>
              <a:ln w="9525" cap="flat" cmpd="sng" algn="ctr">
                <a:solidFill>
                  <a:schemeClr val="tx1">
                    <a:lumMod val="65000"/>
                    <a:lumOff val="35000"/>
                  </a:schemeClr>
                </a:solidFill>
                <a:round/>
              </a:ln>
              <a:effectLst/>
            </c:spPr>
          </c:errBars>
          <c:cat>
            <c:strRef>
              <c:f>Sheet1!$A$233:$A$235</c:f>
              <c:strCache>
                <c:ptCount val="3"/>
                <c:pt idx="0">
                  <c:v>WI</c:v>
                </c:pt>
                <c:pt idx="1">
                  <c:v>RI</c:v>
                </c:pt>
                <c:pt idx="2">
                  <c:v>CONT</c:v>
                </c:pt>
              </c:strCache>
            </c:strRef>
          </c:cat>
          <c:val>
            <c:numRef>
              <c:f>Sheet1!$B$233:$B$235</c:f>
              <c:numCache>
                <c:formatCode>General</c:formatCode>
                <c:ptCount val="3"/>
                <c:pt idx="0">
                  <c:v>131.79</c:v>
                </c:pt>
                <c:pt idx="1">
                  <c:v>121.7</c:v>
                </c:pt>
                <c:pt idx="2">
                  <c:v>110.67</c:v>
                </c:pt>
              </c:numCache>
            </c:numRef>
          </c:val>
        </c:ser>
        <c:dLbls>
          <c:showLegendKey val="0"/>
          <c:showVal val="0"/>
          <c:showCatName val="0"/>
          <c:showSerName val="0"/>
          <c:showPercent val="0"/>
          <c:showBubbleSize val="0"/>
        </c:dLbls>
        <c:gapWidth val="219"/>
        <c:overlap val="-27"/>
        <c:axId val="1127092176"/>
        <c:axId val="1127092720"/>
      </c:barChart>
      <c:catAx>
        <c:axId val="1127092176"/>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Program</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092720"/>
        <c:crosses val="autoZero"/>
        <c:auto val="1"/>
        <c:lblAlgn val="ctr"/>
        <c:lblOffset val="100"/>
        <c:noMultiLvlLbl val="0"/>
      </c:catAx>
      <c:valAx>
        <c:axId val="11270927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200">
                    <a:solidFill>
                      <a:sysClr val="windowText" lastClr="000000"/>
                    </a:solidFill>
                    <a:latin typeface="Times New Roman" panose="02020603050405020304" pitchFamily="18" charset="0"/>
                    <a:cs typeface="Times New Roman" panose="02020603050405020304" pitchFamily="18" charset="0"/>
                  </a:rPr>
                  <a:t>Strength</a:t>
                </a:r>
              </a:p>
            </c:rich>
          </c:tx>
          <c:layout>
            <c:manualLayout>
              <c:xMode val="edge"/>
              <c:yMode val="edge"/>
              <c:x val="1.6393442622950821E-2"/>
              <c:y val="0.35670553375949959"/>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270921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0.24883</cdr:x>
      <cdr:y>0.06596</cdr:y>
    </cdr:from>
    <cdr:to>
      <cdr:x>0.31758</cdr:x>
      <cdr:y>0.13541</cdr:y>
    </cdr:to>
    <cdr:sp macro="" textlink="">
      <cdr:nvSpPr>
        <cdr:cNvPr id="2" name="TextBox 1"/>
        <cdr:cNvSpPr txBox="1"/>
      </cdr:nvSpPr>
      <cdr:spPr>
        <a:xfrm xmlns:a="http://schemas.openxmlformats.org/drawingml/2006/main">
          <a:off x="1156596" y="180301"/>
          <a:ext cx="319564" cy="189854"/>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200" b="0">
              <a:latin typeface="Times New Roman" panose="02020603050405020304" pitchFamily="18" charset="0"/>
              <a:cs typeface="Times New Roman" panose="02020603050405020304" pitchFamily="18" charset="0"/>
            </a:rPr>
            <a:t>a</a:t>
          </a:r>
        </a:p>
      </cdr:txBody>
    </cdr:sp>
  </cdr:relSizeAnchor>
  <cdr:relSizeAnchor xmlns:cdr="http://schemas.openxmlformats.org/drawingml/2006/chartDrawing">
    <cdr:from>
      <cdr:x>0.51736</cdr:x>
      <cdr:y>0.12616</cdr:y>
    </cdr:from>
    <cdr:to>
      <cdr:x>0.60521</cdr:x>
      <cdr:y>0.23264</cdr:y>
    </cdr:to>
    <cdr:sp macro="" textlink="">
      <cdr:nvSpPr>
        <cdr:cNvPr id="3" name="TextBox 1"/>
        <cdr:cNvSpPr txBox="1"/>
      </cdr:nvSpPr>
      <cdr:spPr>
        <a:xfrm xmlns:a="http://schemas.openxmlformats.org/drawingml/2006/main">
          <a:off x="2365375" y="346075"/>
          <a:ext cx="401638" cy="2921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0">
              <a:latin typeface="Times New Roman" panose="02020603050405020304" pitchFamily="18" charset="0"/>
              <a:cs typeface="Times New Roman" panose="02020603050405020304" pitchFamily="18" charset="0"/>
            </a:rPr>
            <a:t>ab</a:t>
          </a:r>
        </a:p>
      </cdr:txBody>
    </cdr:sp>
  </cdr:relSizeAnchor>
  <cdr:relSizeAnchor xmlns:cdr="http://schemas.openxmlformats.org/drawingml/2006/chartDrawing">
    <cdr:from>
      <cdr:x>0.8</cdr:x>
      <cdr:y>0.17014</cdr:y>
    </cdr:from>
    <cdr:to>
      <cdr:x>1</cdr:x>
      <cdr:y>0.34722</cdr:y>
    </cdr:to>
    <cdr:sp macro="" textlink="">
      <cdr:nvSpPr>
        <cdr:cNvPr id="8" name="TextBox 7"/>
        <cdr:cNvSpPr txBox="1"/>
      </cdr:nvSpPr>
      <cdr:spPr>
        <a:xfrm xmlns:a="http://schemas.openxmlformats.org/drawingml/2006/main">
          <a:off x="3657600" y="466725"/>
          <a:ext cx="914400" cy="485775"/>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200" b="0">
              <a:latin typeface="Times New Roman" panose="02020603050405020304" pitchFamily="18" charset="0"/>
              <a:cs typeface="Times New Roman" panose="02020603050405020304" pitchFamily="18" charset="0"/>
            </a:rPr>
            <a:t>b</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Kri07</b:Tag>
    <b:SourceType>InternetSite</b:SourceType>
    <b:Guid>{B5179622-F564-48F9-B7F2-B5A30CEF27FC}</b:Guid>
    <b:Author>
      <b:Author>
        <b:NameList>
          <b:Person>
            <b:Last>Sheehan</b:Last>
            <b:First>Krista</b:First>
          </b:Person>
        </b:NameList>
      </b:Author>
    </b:Author>
    <b:Title>Live Strong.com</b:Title>
    <b:Year>2007</b:Year>
    <b:RefOrder>2</b:RefOrder>
  </b:Source>
  <b:Source>
    <b:Tag>Owe16</b:Tag>
    <b:SourceType>InternetSite</b:SourceType>
    <b:Guid>{FA49846F-5568-4134-BF4A-52EDFF02BA66}</b:Guid>
    <b:Author>
      <b:Author>
        <b:NameList>
          <b:Person>
            <b:Last>Walker</b:Last>
            <b:First>Owen</b:First>
          </b:Person>
        </b:NameList>
      </b:Author>
    </b:Author>
    <b:Title>Science for Sport</b:Title>
    <b:Year>2016</b:Year>
    <b:Month>4</b:Month>
    <b:RefOrder>1</b:RefOrder>
  </b:Source>
  <b:Source>
    <b:Tag>Cap</b:Tag>
    <b:SourceType>InternetSite</b:SourceType>
    <b:Guid>{FB361041-CEB7-4E1E-88A2-7C4286D2E9CF}</b:Guid>
    <b:Title>Capital Strength</b:Title>
    <b:RefOrder>3</b:RefOrder>
  </b:Source>
  <b:Source>
    <b:Tag>Lau18</b:Tag>
    <b:SourceType>InternetSite</b:SourceType>
    <b:Guid>{ACC5A3B3-31B3-4DA0-A04C-8A484EDFB8A7}</b:Guid>
    <b:Author>
      <b:Author>
        <b:NameList>
          <b:Person>
            <b:Last>Bedosky</b:Last>
            <b:First>Lauren</b:First>
          </b:Person>
        </b:NameList>
      </b:Author>
    </b:Author>
    <b:Title>Can Lifting Weights Help You Lose Fat?</b:Title>
    <b:Year>2018</b:Year>
    <b:Month>10</b:Month>
    <b:RefOrder>4</b:RefOrder>
  </b:Source>
  <b:Source>
    <b:Tag>Jer08</b:Tag>
    <b:SourceType>InternetSite</b:SourceType>
    <b:Guid>{0F63C165-D717-456B-BE40-AD8329D67D27}</b:Guid>
    <b:Author>
      <b:Author>
        <b:NameList>
          <b:Person>
            <b:Last>Thomas R. Baechle</b:Last>
            <b:First>Roger</b:First>
            <b:Middle>W. Earle</b:Middle>
          </b:Person>
        </b:NameList>
      </b:Author>
    </b:Author>
    <b:Title>Weight Training: Steps to Success</b:Title>
    <b:Year>2018</b:Year>
    <b:RefOrder>5</b:RefOrder>
  </b:Source>
</b:Sources>
</file>

<file path=customXml/itemProps1.xml><?xml version="1.0" encoding="utf-8"?>
<ds:datastoreItem xmlns:ds="http://schemas.openxmlformats.org/officeDocument/2006/customXml" ds:itemID="{AE54E79F-8B7F-4C3D-84DB-80487C25B2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537</TotalTime>
  <Pages>1</Pages>
  <Words>1227</Words>
  <Characters>6999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8210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Ocintron</dc:creator>
  <cp:keywords/>
  <dc:description/>
  <cp:lastModifiedBy>Ocintron</cp:lastModifiedBy>
  <cp:revision>13</cp:revision>
  <dcterms:created xsi:type="dcterms:W3CDTF">2019-04-12T18:30:00Z</dcterms:created>
  <dcterms:modified xsi:type="dcterms:W3CDTF">2019-04-15T18:13:00Z</dcterms:modified>
</cp:coreProperties>
</file>